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D79F8" w14:textId="77777777" w:rsidR="00594196" w:rsidRPr="002A2572" w:rsidRDefault="00594196" w:rsidP="00E374C1">
      <w:pPr>
        <w:rPr>
          <w:i/>
          <w:iCs/>
          <w:lang w:eastAsia="fr-FR"/>
        </w:rPr>
      </w:pPr>
    </w:p>
    <w:p w14:paraId="0E0CE96D" w14:textId="77777777" w:rsidR="00594196" w:rsidRPr="0057338F" w:rsidRDefault="00FA60EB" w:rsidP="00E374C1">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7F538276" wp14:editId="41C0DD9B">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57338F">
        <w:rPr>
          <w:lang w:val="de-DE"/>
        </w:rPr>
        <w:t>Presse</w:t>
      </w:r>
      <w:r w:rsidR="009B09DA" w:rsidRPr="0057338F">
        <w:rPr>
          <w:lang w:val="de-DE"/>
        </w:rPr>
        <w:t>MITTEILUNG</w:t>
      </w:r>
    </w:p>
    <w:p w14:paraId="2063B545" w14:textId="77777777" w:rsidR="008008F9" w:rsidRPr="0057338F" w:rsidRDefault="00FA60EB" w:rsidP="00E374C1">
      <w:pPr>
        <w:rPr>
          <w:lang w:val="de-DE"/>
        </w:rPr>
      </w:pPr>
      <w:r>
        <w:rPr>
          <w:noProof/>
        </w:rPr>
        <mc:AlternateContent>
          <mc:Choice Requires="wps">
            <w:drawing>
              <wp:anchor distT="4294967295" distB="4294967295" distL="114300" distR="114300" simplePos="0" relativeHeight="251657216" behindDoc="0" locked="0" layoutInCell="1" allowOverlap="1" wp14:anchorId="1F02688A" wp14:editId="3A7138D2">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573DAD35" w14:textId="34550851" w:rsidR="0057338F" w:rsidRPr="008C21CB" w:rsidRDefault="0057338F" w:rsidP="00E374C1">
      <w:pPr>
        <w:pStyle w:val="Datum"/>
        <w:rPr>
          <w:lang w:val="de-DE"/>
        </w:rPr>
      </w:pPr>
      <w:r w:rsidRPr="00A119F8">
        <w:rPr>
          <w:lang w:val="de-DE"/>
        </w:rPr>
        <w:t xml:space="preserve">Düsseldorf, </w:t>
      </w:r>
      <w:r w:rsidR="0004140F">
        <w:rPr>
          <w:lang w:val="de-DE"/>
        </w:rPr>
        <w:t>29</w:t>
      </w:r>
      <w:r>
        <w:rPr>
          <w:lang w:val="de-DE"/>
        </w:rPr>
        <w:t xml:space="preserve">. </w:t>
      </w:r>
      <w:r w:rsidR="00AC6524">
        <w:rPr>
          <w:lang w:val="de-DE"/>
        </w:rPr>
        <w:t>Nove</w:t>
      </w:r>
      <w:r w:rsidR="00DC799B">
        <w:rPr>
          <w:lang w:val="de-DE"/>
        </w:rPr>
        <w:t>mber</w:t>
      </w:r>
      <w:r w:rsidR="00F64659">
        <w:rPr>
          <w:lang w:val="de-DE"/>
        </w:rPr>
        <w:t xml:space="preserve"> </w:t>
      </w:r>
      <w:r>
        <w:rPr>
          <w:lang w:val="de-DE"/>
        </w:rPr>
        <w:t>202</w:t>
      </w:r>
      <w:r w:rsidR="008C7B75">
        <w:rPr>
          <w:lang w:val="de-DE"/>
        </w:rPr>
        <w:t>4</w:t>
      </w:r>
    </w:p>
    <w:p w14:paraId="742AAB35" w14:textId="77777777" w:rsidR="0057338F" w:rsidRPr="00A119F8" w:rsidRDefault="0057338F" w:rsidP="00E374C1">
      <w:pPr>
        <w:rPr>
          <w:lang w:val="de-DE"/>
        </w:rPr>
      </w:pPr>
    </w:p>
    <w:p w14:paraId="23F7121B" w14:textId="77777777" w:rsidR="0057338F" w:rsidRPr="00A119F8" w:rsidRDefault="0057338F" w:rsidP="00E374C1">
      <w:pPr>
        <w:rPr>
          <w:lang w:val="de-DE"/>
        </w:rPr>
      </w:pPr>
    </w:p>
    <w:p w14:paraId="587E6768" w14:textId="3D2CCDBD" w:rsidR="0057338F" w:rsidRPr="00507B2A" w:rsidRDefault="00BD7B3D" w:rsidP="00C0337F">
      <w:pPr>
        <w:pStyle w:val="Untertitel"/>
        <w:jc w:val="left"/>
        <w:rPr>
          <w:caps w:val="0"/>
          <w:color w:val="auto"/>
          <w:lang w:val="de-DE"/>
        </w:rPr>
      </w:pPr>
      <w:r>
        <w:rPr>
          <w:caps w:val="0"/>
          <w:color w:val="auto"/>
          <w:lang w:val="de-DE"/>
        </w:rPr>
        <w:t>Ikone</w:t>
      </w:r>
      <w:r w:rsidR="0004140F">
        <w:rPr>
          <w:caps w:val="0"/>
          <w:color w:val="auto"/>
          <w:lang w:val="de-DE"/>
        </w:rPr>
        <w:t>n</w:t>
      </w:r>
      <w:r>
        <w:rPr>
          <w:caps w:val="0"/>
          <w:color w:val="auto"/>
          <w:lang w:val="de-DE"/>
        </w:rPr>
        <w:t xml:space="preserve"> der deutschen Wirt</w:t>
      </w:r>
      <w:r w:rsidR="00AB6A1F">
        <w:rPr>
          <w:caps w:val="0"/>
          <w:color w:val="auto"/>
          <w:lang w:val="de-DE"/>
        </w:rPr>
        <w:t>schaft</w:t>
      </w:r>
    </w:p>
    <w:p w14:paraId="5220443C" w14:textId="3551B7DC" w:rsidR="0057338F" w:rsidRPr="009C63E2" w:rsidRDefault="00BD7B3D" w:rsidP="002A2572">
      <w:pPr>
        <w:jc w:val="left"/>
        <w:rPr>
          <w:u w:val="single"/>
          <w:lang w:val="de-DE"/>
        </w:rPr>
      </w:pPr>
      <w:r>
        <w:rPr>
          <w:color w:val="auto"/>
          <w:u w:val="single"/>
          <w:lang w:val="de-DE"/>
        </w:rPr>
        <w:t>R</w:t>
      </w:r>
      <w:r w:rsidR="00AC6524">
        <w:rPr>
          <w:color w:val="auto"/>
          <w:u w:val="single"/>
          <w:lang w:val="de-DE"/>
        </w:rPr>
        <w:t>IGIPS</w:t>
      </w:r>
      <w:r>
        <w:rPr>
          <w:color w:val="auto"/>
          <w:u w:val="single"/>
          <w:lang w:val="de-DE"/>
        </w:rPr>
        <w:t xml:space="preserve"> erneut zur Marke des Jahrhunderts gewählt </w:t>
      </w:r>
    </w:p>
    <w:p w14:paraId="7C272F8E" w14:textId="41624838" w:rsidR="000475C0" w:rsidRPr="009C63E2" w:rsidRDefault="000475C0" w:rsidP="002A2572">
      <w:pPr>
        <w:jc w:val="left"/>
        <w:rPr>
          <w:b/>
          <w:bCs/>
          <w:lang w:val="de-DE"/>
        </w:rPr>
      </w:pPr>
    </w:p>
    <w:p w14:paraId="36C3BFE3" w14:textId="6E0CFA4F" w:rsidR="00EA5FB8" w:rsidRDefault="0095514D" w:rsidP="00275FE0">
      <w:pPr>
        <w:jc w:val="left"/>
        <w:rPr>
          <w:b/>
          <w:bCs/>
          <w:szCs w:val="19"/>
          <w:shd w:val="clear" w:color="auto" w:fill="FFFFFF"/>
          <w:lang w:val="de-DE" w:eastAsia="de-DE"/>
        </w:rPr>
      </w:pPr>
      <w:r>
        <w:rPr>
          <w:b/>
          <w:bCs/>
          <w:szCs w:val="19"/>
          <w:shd w:val="clear" w:color="auto" w:fill="FFFFFF"/>
          <w:lang w:val="de-DE" w:eastAsia="de-DE"/>
        </w:rPr>
        <w:t>Zum</w:t>
      </w:r>
      <w:r w:rsidR="00AB6A1F" w:rsidRPr="009925AB">
        <w:rPr>
          <w:b/>
          <w:bCs/>
          <w:szCs w:val="19"/>
          <w:shd w:val="clear" w:color="auto" w:fill="FFFFFF"/>
          <w:lang w:val="de-DE" w:eastAsia="de-DE"/>
        </w:rPr>
        <w:t xml:space="preserve"> </w:t>
      </w:r>
      <w:r w:rsidR="000F17D3" w:rsidRPr="009925AB">
        <w:rPr>
          <w:b/>
          <w:bCs/>
          <w:szCs w:val="19"/>
          <w:shd w:val="clear" w:color="auto" w:fill="FFFFFF"/>
          <w:lang w:val="de-DE" w:eastAsia="de-DE"/>
        </w:rPr>
        <w:t>siebten</w:t>
      </w:r>
      <w:r w:rsidR="00AB6A1F" w:rsidRPr="009925AB">
        <w:rPr>
          <w:b/>
          <w:bCs/>
          <w:szCs w:val="19"/>
          <w:shd w:val="clear" w:color="auto" w:fill="FFFFFF"/>
          <w:lang w:val="de-DE" w:eastAsia="de-DE"/>
        </w:rPr>
        <w:t xml:space="preserve"> Mal</w:t>
      </w:r>
      <w:r w:rsidR="009925AB" w:rsidRPr="009925AB">
        <w:rPr>
          <w:b/>
          <w:bCs/>
          <w:szCs w:val="19"/>
          <w:shd w:val="clear" w:color="auto" w:fill="FFFFFF"/>
          <w:lang w:val="de-DE" w:eastAsia="de-DE"/>
        </w:rPr>
        <w:t xml:space="preserve"> </w:t>
      </w:r>
      <w:r>
        <w:rPr>
          <w:b/>
          <w:bCs/>
          <w:szCs w:val="19"/>
          <w:shd w:val="clear" w:color="auto" w:fill="FFFFFF"/>
          <w:lang w:val="de-DE" w:eastAsia="de-DE"/>
        </w:rPr>
        <w:t xml:space="preserve">in Folge </w:t>
      </w:r>
      <w:r w:rsidR="00AC6524">
        <w:rPr>
          <w:b/>
          <w:bCs/>
          <w:szCs w:val="19"/>
          <w:shd w:val="clear" w:color="auto" w:fill="FFFFFF"/>
          <w:lang w:val="de-DE" w:eastAsia="de-DE"/>
        </w:rPr>
        <w:t>hat eine</w:t>
      </w:r>
      <w:r w:rsidR="00E93A83">
        <w:rPr>
          <w:b/>
          <w:bCs/>
          <w:szCs w:val="19"/>
          <w:shd w:val="clear" w:color="auto" w:fill="FFFFFF"/>
          <w:lang w:val="de-DE" w:eastAsia="de-DE"/>
        </w:rPr>
        <w:t xml:space="preserve"> </w:t>
      </w:r>
      <w:r w:rsidR="000F6F5D">
        <w:rPr>
          <w:b/>
          <w:bCs/>
          <w:szCs w:val="19"/>
          <w:shd w:val="clear" w:color="auto" w:fill="FFFFFF"/>
          <w:lang w:val="de-DE" w:eastAsia="de-DE"/>
        </w:rPr>
        <w:t xml:space="preserve">unabhängige </w:t>
      </w:r>
      <w:r w:rsidR="00EA5FB8">
        <w:rPr>
          <w:b/>
          <w:bCs/>
          <w:szCs w:val="19"/>
          <w:shd w:val="clear" w:color="auto" w:fill="FFFFFF"/>
          <w:lang w:val="de-DE" w:eastAsia="de-DE"/>
        </w:rPr>
        <w:t xml:space="preserve">Jury um </w:t>
      </w:r>
      <w:r w:rsidR="00B172DF">
        <w:rPr>
          <w:b/>
          <w:bCs/>
          <w:szCs w:val="19"/>
          <w:shd w:val="clear" w:color="auto" w:fill="FFFFFF"/>
          <w:lang w:val="de-DE" w:eastAsia="de-DE"/>
        </w:rPr>
        <w:t xml:space="preserve">Verleger </w:t>
      </w:r>
      <w:r w:rsidR="00EA5FB8" w:rsidRPr="009925AB">
        <w:rPr>
          <w:b/>
          <w:lang w:val="de-DE"/>
        </w:rPr>
        <w:t>Dr. Florian Langenscheidt</w:t>
      </w:r>
      <w:r>
        <w:rPr>
          <w:b/>
          <w:bCs/>
          <w:szCs w:val="19"/>
          <w:shd w:val="clear" w:color="auto" w:fill="FFFFFF"/>
          <w:lang w:val="de-DE" w:eastAsia="de-DE"/>
        </w:rPr>
        <w:t xml:space="preserve"> </w:t>
      </w:r>
      <w:r w:rsidR="00EA5FB8">
        <w:rPr>
          <w:b/>
          <w:bCs/>
          <w:szCs w:val="19"/>
          <w:shd w:val="clear" w:color="auto" w:fill="FFFFFF"/>
          <w:lang w:val="de-DE" w:eastAsia="de-DE"/>
        </w:rPr>
        <w:t xml:space="preserve">den Trockenbauspezialisten </w:t>
      </w:r>
      <w:r>
        <w:rPr>
          <w:b/>
          <w:bCs/>
          <w:szCs w:val="19"/>
          <w:shd w:val="clear" w:color="auto" w:fill="FFFFFF"/>
          <w:lang w:val="de-DE" w:eastAsia="de-DE"/>
        </w:rPr>
        <w:t>RIGIPS zur</w:t>
      </w:r>
      <w:r w:rsidR="00AB6A1F" w:rsidRPr="009925AB">
        <w:rPr>
          <w:b/>
          <w:bCs/>
          <w:szCs w:val="19"/>
          <w:shd w:val="clear" w:color="auto" w:fill="FFFFFF"/>
          <w:lang w:val="de-DE" w:eastAsia="de-DE"/>
        </w:rPr>
        <w:t xml:space="preserve"> </w:t>
      </w:r>
      <w:r w:rsidR="00AE1CC3" w:rsidRPr="009925AB">
        <w:rPr>
          <w:b/>
          <w:bCs/>
          <w:szCs w:val="19"/>
          <w:shd w:val="clear" w:color="auto" w:fill="FFFFFF"/>
          <w:lang w:val="de-DE" w:eastAsia="de-DE"/>
        </w:rPr>
        <w:t>„Marke des Jahrhunderts“</w:t>
      </w:r>
      <w:r w:rsidR="00AC6524">
        <w:rPr>
          <w:b/>
          <w:bCs/>
          <w:szCs w:val="19"/>
          <w:shd w:val="clear" w:color="auto" w:fill="FFFFFF"/>
          <w:lang w:val="de-DE" w:eastAsia="de-DE"/>
        </w:rPr>
        <w:t xml:space="preserve"> gewählt</w:t>
      </w:r>
      <w:r>
        <w:rPr>
          <w:b/>
          <w:bCs/>
          <w:szCs w:val="19"/>
          <w:shd w:val="clear" w:color="auto" w:fill="FFFFFF"/>
          <w:lang w:val="de-DE" w:eastAsia="de-DE"/>
        </w:rPr>
        <w:t xml:space="preserve">. </w:t>
      </w:r>
      <w:r w:rsidR="00EA5FB8">
        <w:rPr>
          <w:b/>
          <w:bCs/>
          <w:szCs w:val="19"/>
          <w:shd w:val="clear" w:color="auto" w:fill="FFFFFF"/>
          <w:lang w:val="de-DE" w:eastAsia="de-DE"/>
        </w:rPr>
        <w:t xml:space="preserve">Mit </w:t>
      </w:r>
      <w:r w:rsidR="00B172DF">
        <w:rPr>
          <w:b/>
          <w:bCs/>
          <w:szCs w:val="19"/>
          <w:shd w:val="clear" w:color="auto" w:fill="FFFFFF"/>
          <w:lang w:val="de-DE" w:eastAsia="de-DE"/>
        </w:rPr>
        <w:t>dieser</w:t>
      </w:r>
      <w:r w:rsidR="00EA5FB8">
        <w:rPr>
          <w:b/>
          <w:bCs/>
          <w:szCs w:val="19"/>
          <w:shd w:val="clear" w:color="auto" w:fill="FFFFFF"/>
          <w:lang w:val="de-DE" w:eastAsia="de-DE"/>
        </w:rPr>
        <w:t xml:space="preserve"> Auszeichnung gewürdigt</w:t>
      </w:r>
      <w:r w:rsidR="00392927">
        <w:rPr>
          <w:b/>
          <w:bCs/>
          <w:szCs w:val="19"/>
          <w:shd w:val="clear" w:color="auto" w:fill="FFFFFF"/>
          <w:lang w:val="de-DE" w:eastAsia="de-DE"/>
        </w:rPr>
        <w:t xml:space="preserve"> </w:t>
      </w:r>
      <w:r w:rsidR="00EA5FB8">
        <w:rPr>
          <w:b/>
          <w:bCs/>
          <w:szCs w:val="19"/>
          <w:shd w:val="clear" w:color="auto" w:fill="FFFFFF"/>
          <w:lang w:val="de-DE" w:eastAsia="de-DE"/>
        </w:rPr>
        <w:t xml:space="preserve">werden Unternehmen, die sich durch </w:t>
      </w:r>
      <w:r w:rsidR="00392927">
        <w:rPr>
          <w:b/>
          <w:bCs/>
          <w:szCs w:val="19"/>
          <w:shd w:val="clear" w:color="auto" w:fill="FFFFFF"/>
          <w:lang w:val="de-DE" w:eastAsia="de-DE"/>
        </w:rPr>
        <w:t xml:space="preserve">eine </w:t>
      </w:r>
      <w:r w:rsidR="00EA5FB8">
        <w:rPr>
          <w:b/>
          <w:bCs/>
          <w:szCs w:val="19"/>
          <w:shd w:val="clear" w:color="auto" w:fill="FFFFFF"/>
          <w:lang w:val="de-DE" w:eastAsia="de-DE"/>
        </w:rPr>
        <w:t xml:space="preserve">außergewöhnliche Markenführung </w:t>
      </w:r>
      <w:r w:rsidR="00392927">
        <w:rPr>
          <w:b/>
          <w:bCs/>
          <w:szCs w:val="19"/>
          <w:shd w:val="clear" w:color="auto" w:fill="FFFFFF"/>
          <w:lang w:val="de-DE" w:eastAsia="de-DE"/>
        </w:rPr>
        <w:t>sowie</w:t>
      </w:r>
      <w:r w:rsidR="00EA5FB8">
        <w:rPr>
          <w:b/>
          <w:bCs/>
          <w:szCs w:val="19"/>
          <w:shd w:val="clear" w:color="auto" w:fill="FFFFFF"/>
          <w:lang w:val="de-DE" w:eastAsia="de-DE"/>
        </w:rPr>
        <w:t xml:space="preserve"> herausragende Produkte </w:t>
      </w:r>
      <w:r w:rsidR="00064479">
        <w:rPr>
          <w:b/>
          <w:bCs/>
          <w:szCs w:val="19"/>
          <w:shd w:val="clear" w:color="auto" w:fill="FFFFFF"/>
          <w:lang w:val="de-DE" w:eastAsia="de-DE"/>
        </w:rPr>
        <w:t>beziehungsweise</w:t>
      </w:r>
      <w:r w:rsidR="00392927">
        <w:rPr>
          <w:b/>
          <w:bCs/>
          <w:szCs w:val="19"/>
          <w:shd w:val="clear" w:color="auto" w:fill="FFFFFF"/>
          <w:lang w:val="de-DE" w:eastAsia="de-DE"/>
        </w:rPr>
        <w:t xml:space="preserve"> Leistungen </w:t>
      </w:r>
      <w:r w:rsidR="00EA5FB8">
        <w:rPr>
          <w:b/>
          <w:bCs/>
          <w:szCs w:val="19"/>
          <w:shd w:val="clear" w:color="auto" w:fill="FFFFFF"/>
          <w:lang w:val="de-DE" w:eastAsia="de-DE"/>
        </w:rPr>
        <w:t>auszeichnen</w:t>
      </w:r>
      <w:r w:rsidR="00AC6524">
        <w:rPr>
          <w:b/>
          <w:bCs/>
          <w:szCs w:val="19"/>
          <w:shd w:val="clear" w:color="auto" w:fill="FFFFFF"/>
          <w:lang w:val="de-DE" w:eastAsia="de-DE"/>
        </w:rPr>
        <w:t xml:space="preserve"> und damit </w:t>
      </w:r>
      <w:r w:rsidR="00FE5C19">
        <w:rPr>
          <w:b/>
          <w:bCs/>
          <w:szCs w:val="19"/>
          <w:shd w:val="clear" w:color="auto" w:fill="FFFFFF"/>
          <w:lang w:val="de-DE" w:eastAsia="de-DE"/>
        </w:rPr>
        <w:t>die</w:t>
      </w:r>
      <w:r w:rsidR="00AC6524">
        <w:rPr>
          <w:b/>
          <w:bCs/>
          <w:szCs w:val="19"/>
          <w:shd w:val="clear" w:color="auto" w:fill="FFFFFF"/>
          <w:lang w:val="de-DE" w:eastAsia="de-DE"/>
        </w:rPr>
        <w:t xml:space="preserve"> deutsche Wirtschaftsgeschichte </w:t>
      </w:r>
      <w:r w:rsidR="00FE5C19">
        <w:rPr>
          <w:b/>
          <w:bCs/>
          <w:szCs w:val="19"/>
          <w:shd w:val="clear" w:color="auto" w:fill="FFFFFF"/>
          <w:lang w:val="de-DE" w:eastAsia="de-DE"/>
        </w:rPr>
        <w:t>prägen</w:t>
      </w:r>
      <w:r w:rsidR="00AC6524">
        <w:rPr>
          <w:b/>
          <w:bCs/>
          <w:szCs w:val="19"/>
          <w:shd w:val="clear" w:color="auto" w:fill="FFFFFF"/>
          <w:lang w:val="de-DE" w:eastAsia="de-DE"/>
        </w:rPr>
        <w:t xml:space="preserve">. </w:t>
      </w:r>
    </w:p>
    <w:p w14:paraId="75EF31AF" w14:textId="77777777" w:rsidR="00EA5FB8" w:rsidRDefault="00EA5FB8" w:rsidP="00275FE0">
      <w:pPr>
        <w:jc w:val="left"/>
        <w:rPr>
          <w:b/>
          <w:bCs/>
          <w:szCs w:val="19"/>
          <w:shd w:val="clear" w:color="auto" w:fill="FFFFFF"/>
          <w:lang w:val="de-DE" w:eastAsia="de-DE"/>
        </w:rPr>
      </w:pPr>
    </w:p>
    <w:p w14:paraId="3A912B8B" w14:textId="5BD974E1" w:rsidR="009D20C4" w:rsidRDefault="00AC6524" w:rsidP="00AC6524">
      <w:pPr>
        <w:jc w:val="left"/>
        <w:rPr>
          <w:lang w:val="de-DE"/>
        </w:rPr>
      </w:pPr>
      <w:r>
        <w:rPr>
          <w:rFonts w:cs="Arial"/>
          <w:lang w:val="de-DE"/>
        </w:rPr>
        <w:t>Am 28. November 2024 nahm Markus Rehm, Direktor Marketing</w:t>
      </w:r>
      <w:r w:rsidR="00481E1D">
        <w:rPr>
          <w:rFonts w:cs="Arial"/>
          <w:lang w:val="de-DE"/>
        </w:rPr>
        <w:t>,</w:t>
      </w:r>
      <w:r>
        <w:rPr>
          <w:rFonts w:cs="Arial"/>
          <w:lang w:val="de-DE"/>
        </w:rPr>
        <w:t xml:space="preserve"> </w:t>
      </w:r>
      <w:r w:rsidR="00980748">
        <w:rPr>
          <w:rFonts w:cs="Arial"/>
          <w:lang w:val="de-DE"/>
        </w:rPr>
        <w:t xml:space="preserve">als Vertreter des </w:t>
      </w:r>
      <w:r w:rsidR="007C6233">
        <w:rPr>
          <w:rFonts w:cs="Arial"/>
          <w:lang w:val="de-DE"/>
        </w:rPr>
        <w:t xml:space="preserve">Rigips </w:t>
      </w:r>
      <w:r w:rsidR="00980748">
        <w:rPr>
          <w:rFonts w:cs="Arial"/>
          <w:lang w:val="de-DE"/>
        </w:rPr>
        <w:t>Management Teams</w:t>
      </w:r>
      <w:r>
        <w:rPr>
          <w:rFonts w:cs="Arial"/>
          <w:lang w:val="de-DE"/>
        </w:rPr>
        <w:t xml:space="preserve"> in Berlin die begehrte Auszeichnung entgegen, die das Unternehmen offiziell als „Marke des Jahrhunderts“ ausweist. </w:t>
      </w:r>
      <w:r w:rsidR="00766E5A">
        <w:rPr>
          <w:rFonts w:cs="Arial"/>
          <w:lang w:val="de-DE"/>
        </w:rPr>
        <w:t xml:space="preserve">Damit steht der Name RIGIPS in bester Gesellschaft: </w:t>
      </w:r>
      <w:r w:rsidR="00FE5C19">
        <w:rPr>
          <w:rFonts w:cs="Arial"/>
          <w:lang w:val="de-DE"/>
        </w:rPr>
        <w:t>Über</w:t>
      </w:r>
      <w:r w:rsidR="001352E4">
        <w:rPr>
          <w:rFonts w:cs="Arial"/>
          <w:lang w:val="de-DE"/>
        </w:rPr>
        <w:t xml:space="preserve"> </w:t>
      </w:r>
      <w:r w:rsidR="009A4D10">
        <w:rPr>
          <w:rFonts w:cs="Arial"/>
          <w:lang w:val="de-DE"/>
        </w:rPr>
        <w:t>15</w:t>
      </w:r>
      <w:r w:rsidR="00AA242F">
        <w:rPr>
          <w:rFonts w:cs="Arial"/>
          <w:lang w:val="de-DE"/>
        </w:rPr>
        <w:t>0</w:t>
      </w:r>
      <w:r w:rsidR="001352E4">
        <w:rPr>
          <w:rFonts w:cs="Arial"/>
          <w:lang w:val="de-DE"/>
        </w:rPr>
        <w:t xml:space="preserve"> der einflussreichsten Marken</w:t>
      </w:r>
      <w:r w:rsidR="00AA242F">
        <w:rPr>
          <w:rFonts w:cs="Arial"/>
          <w:lang w:val="de-DE"/>
        </w:rPr>
        <w:t xml:space="preserve"> aus verschiedenen </w:t>
      </w:r>
      <w:r w:rsidR="00980748">
        <w:rPr>
          <w:rFonts w:cs="Arial"/>
          <w:lang w:val="de-DE"/>
        </w:rPr>
        <w:t xml:space="preserve">Produktkategorien </w:t>
      </w:r>
      <w:r w:rsidR="000275F7">
        <w:rPr>
          <w:rFonts w:cs="Arial"/>
          <w:lang w:val="de-DE"/>
        </w:rPr>
        <w:t>versammeln</w:t>
      </w:r>
      <w:r w:rsidR="00F8164E">
        <w:rPr>
          <w:rFonts w:cs="Arial"/>
          <w:lang w:val="de-DE"/>
        </w:rPr>
        <w:t xml:space="preserve"> sich </w:t>
      </w:r>
      <w:r w:rsidR="001352E4">
        <w:rPr>
          <w:rFonts w:cs="Arial"/>
          <w:lang w:val="de-DE"/>
        </w:rPr>
        <w:t xml:space="preserve">in </w:t>
      </w:r>
      <w:r w:rsidR="00F8164E">
        <w:rPr>
          <w:rFonts w:cs="Arial"/>
          <w:lang w:val="de-DE"/>
        </w:rPr>
        <w:t>dem anerkannten</w:t>
      </w:r>
      <w:r w:rsidR="001352E4">
        <w:rPr>
          <w:rFonts w:cs="Arial"/>
          <w:lang w:val="de-DE"/>
        </w:rPr>
        <w:t xml:space="preserve"> </w:t>
      </w:r>
      <w:r w:rsidR="001352E4" w:rsidRPr="001352E4">
        <w:rPr>
          <w:lang w:val="de-DE"/>
        </w:rPr>
        <w:t xml:space="preserve">Kompendium „Deutsche Standards – Marken des Jahrhunderts“, das von Dr. Florian Langenscheidt im ZEIT Verlag </w:t>
      </w:r>
      <w:r w:rsidR="001352E4">
        <w:rPr>
          <w:lang w:val="de-DE"/>
        </w:rPr>
        <w:t xml:space="preserve">seit </w:t>
      </w:r>
      <w:r w:rsidR="00481E1D">
        <w:rPr>
          <w:lang w:val="de-DE"/>
        </w:rPr>
        <w:t>mehr als</w:t>
      </w:r>
      <w:r w:rsidR="001352E4">
        <w:rPr>
          <w:lang w:val="de-DE"/>
        </w:rPr>
        <w:t xml:space="preserve"> 20 Jahren</w:t>
      </w:r>
      <w:r w:rsidR="00766E5A">
        <w:rPr>
          <w:lang w:val="de-DE"/>
        </w:rPr>
        <w:t xml:space="preserve"> </w:t>
      </w:r>
      <w:r w:rsidR="001352E4" w:rsidRPr="001352E4">
        <w:rPr>
          <w:lang w:val="de-DE"/>
        </w:rPr>
        <w:t>herausgegeben wird.</w:t>
      </w:r>
      <w:r w:rsidR="00766E5A">
        <w:rPr>
          <w:lang w:val="de-DE"/>
        </w:rPr>
        <w:t xml:space="preserve"> </w:t>
      </w:r>
      <w:r w:rsidR="00980748">
        <w:rPr>
          <w:lang w:val="de-DE"/>
        </w:rPr>
        <w:t xml:space="preserve">Alle eint, dass sie überragende Bedeutung für ihre Märkte besitzen und als Maßstab und Sinnbild für </w:t>
      </w:r>
      <w:r w:rsidR="007C6233">
        <w:rPr>
          <w:lang w:val="de-DE"/>
        </w:rPr>
        <w:t>i</w:t>
      </w:r>
      <w:r w:rsidR="00980748">
        <w:rPr>
          <w:lang w:val="de-DE"/>
        </w:rPr>
        <w:t xml:space="preserve">hre Kategorie angesehen werden. </w:t>
      </w:r>
      <w:r w:rsidR="00766E5A">
        <w:rPr>
          <w:lang w:val="de-DE"/>
        </w:rPr>
        <w:t>Die aktuelle Ausgabe</w:t>
      </w:r>
      <w:r w:rsidR="007C6233">
        <w:rPr>
          <w:lang w:val="de-DE"/>
        </w:rPr>
        <w:t xml:space="preserve"> des Kompendiums</w:t>
      </w:r>
      <w:r w:rsidR="00766E5A">
        <w:rPr>
          <w:lang w:val="de-DE"/>
        </w:rPr>
        <w:t xml:space="preserve"> erscheint in einer vollkommen neuen, attraktiven Gestaltung und widmet sich dem </w:t>
      </w:r>
      <w:r w:rsidR="00396F66">
        <w:rPr>
          <w:lang w:val="de-DE"/>
        </w:rPr>
        <w:t>übergeordneten Thema</w:t>
      </w:r>
      <w:r w:rsidR="00766E5A">
        <w:rPr>
          <w:lang w:val="de-DE"/>
        </w:rPr>
        <w:t xml:space="preserve"> „Transformation“.</w:t>
      </w:r>
    </w:p>
    <w:p w14:paraId="342D5B39" w14:textId="77777777" w:rsidR="00766E5A" w:rsidRDefault="00766E5A" w:rsidP="00AC6524">
      <w:pPr>
        <w:jc w:val="left"/>
        <w:rPr>
          <w:lang w:val="de-DE"/>
        </w:rPr>
      </w:pPr>
    </w:p>
    <w:p w14:paraId="77AFF1D9" w14:textId="01AF7B11" w:rsidR="00766E5A" w:rsidRDefault="00766E5A" w:rsidP="00AC6524">
      <w:pPr>
        <w:jc w:val="left"/>
        <w:rPr>
          <w:rFonts w:cs="Arial"/>
          <w:lang w:val="de-DE"/>
        </w:rPr>
      </w:pPr>
      <w:r>
        <w:rPr>
          <w:lang w:val="de-DE"/>
        </w:rPr>
        <w:t>Ein Begriff, der aus Sicht von Markus Rehm hervorragend zur Marke RIGIPS passt: „Die inzwischen</w:t>
      </w:r>
      <w:r w:rsidR="00396F66">
        <w:rPr>
          <w:lang w:val="de-DE"/>
        </w:rPr>
        <w:t xml:space="preserve"> mehr als 75-jährige Unternehmensgeschichte</w:t>
      </w:r>
      <w:r>
        <w:rPr>
          <w:lang w:val="de-DE"/>
        </w:rPr>
        <w:t xml:space="preserve"> von RIGIPS war und ist geprägt von Wandel und Transformation. Dass die Marke über die Jahrzehnte zu einem Inbegriff des modernen Trockenbaus geworden ist, ist nicht zuletzt das Ergebnis unserer kon</w:t>
      </w:r>
      <w:r w:rsidR="009C5D35">
        <w:rPr>
          <w:lang w:val="de-DE"/>
        </w:rPr>
        <w:t>sequenten</w:t>
      </w:r>
      <w:r w:rsidR="00396F66">
        <w:rPr>
          <w:lang w:val="de-DE"/>
        </w:rPr>
        <w:t xml:space="preserve"> Markt</w:t>
      </w:r>
      <w:r w:rsidR="009C5D35">
        <w:rPr>
          <w:lang w:val="de-DE"/>
        </w:rPr>
        <w:t>nähe“, so Markus Rehm. „</w:t>
      </w:r>
      <w:r w:rsidR="0004140F">
        <w:rPr>
          <w:lang w:val="de-DE"/>
        </w:rPr>
        <w:t xml:space="preserve">Wir </w:t>
      </w:r>
      <w:r w:rsidR="00980748">
        <w:rPr>
          <w:lang w:val="de-DE"/>
        </w:rPr>
        <w:t>stehen in einem engen Dialog mit unseren Kunden und kennen</w:t>
      </w:r>
      <w:r w:rsidR="0004140F">
        <w:rPr>
          <w:lang w:val="de-DE"/>
        </w:rPr>
        <w:t xml:space="preserve"> die</w:t>
      </w:r>
      <w:r w:rsidR="007C6233">
        <w:rPr>
          <w:lang w:val="de-DE"/>
        </w:rPr>
        <w:t xml:space="preserve"> an sie gestellten</w:t>
      </w:r>
      <w:r w:rsidR="0004140F">
        <w:rPr>
          <w:lang w:val="de-DE"/>
        </w:rPr>
        <w:t xml:space="preserve"> Herausforderungen</w:t>
      </w:r>
      <w:r w:rsidR="00980748">
        <w:rPr>
          <w:lang w:val="de-DE"/>
        </w:rPr>
        <w:t xml:space="preserve">, für die wir </w:t>
      </w:r>
      <w:r w:rsidR="0004140F">
        <w:rPr>
          <w:lang w:val="de-DE"/>
        </w:rPr>
        <w:t xml:space="preserve">immer wieder </w:t>
      </w:r>
      <w:r w:rsidR="00980748">
        <w:rPr>
          <w:lang w:val="de-DE"/>
        </w:rPr>
        <w:t xml:space="preserve">neue </w:t>
      </w:r>
      <w:r w:rsidR="0004140F">
        <w:rPr>
          <w:lang w:val="de-DE"/>
        </w:rPr>
        <w:t>Lösungen</w:t>
      </w:r>
      <w:r w:rsidR="00980748">
        <w:rPr>
          <w:lang w:val="de-DE"/>
        </w:rPr>
        <w:t xml:space="preserve"> entwickeln</w:t>
      </w:r>
      <w:r w:rsidR="0004140F">
        <w:rPr>
          <w:lang w:val="de-DE"/>
        </w:rPr>
        <w:t xml:space="preserve">, </w:t>
      </w:r>
      <w:r w:rsidR="00980748">
        <w:rPr>
          <w:lang w:val="de-DE"/>
        </w:rPr>
        <w:t xml:space="preserve">um gemeinsam </w:t>
      </w:r>
      <w:r w:rsidR="0004140F">
        <w:rPr>
          <w:lang w:val="de-DE"/>
        </w:rPr>
        <w:t xml:space="preserve">echten Mehrwert </w:t>
      </w:r>
      <w:r w:rsidR="00980748">
        <w:rPr>
          <w:lang w:val="de-DE"/>
        </w:rPr>
        <w:t xml:space="preserve">zu </w:t>
      </w:r>
      <w:r w:rsidR="0004140F">
        <w:rPr>
          <w:lang w:val="de-DE"/>
        </w:rPr>
        <w:t xml:space="preserve">schaffen. Es freut mich sehr, dass die Jury einmal mehr die Verlässlichkeit und </w:t>
      </w:r>
      <w:r w:rsidR="0004140F">
        <w:rPr>
          <w:lang w:val="de-DE"/>
        </w:rPr>
        <w:lastRenderedPageBreak/>
        <w:t xml:space="preserve">Innovationsstärke des Unternehmens und </w:t>
      </w:r>
      <w:r w:rsidR="00980748">
        <w:rPr>
          <w:lang w:val="de-DE"/>
        </w:rPr>
        <w:t xml:space="preserve">die einzigartige Position </w:t>
      </w:r>
      <w:r w:rsidR="0004140F">
        <w:rPr>
          <w:lang w:val="de-DE"/>
        </w:rPr>
        <w:t>der Marke RIGIPS gewürdigt hat.“</w:t>
      </w:r>
    </w:p>
    <w:p w14:paraId="096AB703" w14:textId="77777777" w:rsidR="00EA5FB8" w:rsidRDefault="00EA5FB8" w:rsidP="00275FE0">
      <w:pPr>
        <w:jc w:val="left"/>
        <w:rPr>
          <w:b/>
          <w:bCs/>
          <w:szCs w:val="19"/>
          <w:shd w:val="clear" w:color="auto" w:fill="FFFFFF"/>
          <w:lang w:val="de-DE" w:eastAsia="de-DE"/>
        </w:rPr>
      </w:pPr>
    </w:p>
    <w:p w14:paraId="1F809857" w14:textId="77777777" w:rsidR="0004140F" w:rsidRDefault="0004140F" w:rsidP="00275FE0">
      <w:pPr>
        <w:jc w:val="left"/>
        <w:rPr>
          <w:b/>
          <w:bCs/>
          <w:szCs w:val="19"/>
          <w:shd w:val="clear" w:color="auto" w:fill="FFFFFF"/>
          <w:lang w:val="de-DE" w:eastAsia="de-DE"/>
        </w:rPr>
      </w:pPr>
    </w:p>
    <w:p w14:paraId="1F3232B1" w14:textId="77777777" w:rsidR="0004140F" w:rsidRDefault="0004140F" w:rsidP="00275FE0">
      <w:pPr>
        <w:jc w:val="left"/>
        <w:rPr>
          <w:b/>
          <w:bCs/>
          <w:szCs w:val="19"/>
          <w:shd w:val="clear" w:color="auto" w:fill="FFFFFF"/>
          <w:lang w:val="de-DE" w:eastAsia="de-DE"/>
        </w:rPr>
      </w:pPr>
    </w:p>
    <w:p w14:paraId="20CAB5E4" w14:textId="351B0AD1" w:rsidR="00336A3B" w:rsidRDefault="0004140F" w:rsidP="00275FE0">
      <w:pPr>
        <w:jc w:val="left"/>
        <w:rPr>
          <w:b/>
          <w:bCs/>
          <w:szCs w:val="19"/>
          <w:shd w:val="clear" w:color="auto" w:fill="FFFFFF"/>
          <w:lang w:val="de-DE" w:eastAsia="de-DE"/>
        </w:rPr>
      </w:pPr>
      <w:r>
        <w:rPr>
          <w:b/>
          <w:bCs/>
          <w:szCs w:val="19"/>
          <w:shd w:val="clear" w:color="auto" w:fill="FFFFFF"/>
          <w:lang w:val="de-DE" w:eastAsia="de-DE"/>
        </w:rPr>
        <w:t>Bildmaterial</w:t>
      </w:r>
    </w:p>
    <w:p w14:paraId="27A4C4D5" w14:textId="77777777" w:rsidR="0004140F" w:rsidRDefault="0004140F" w:rsidP="00275FE0">
      <w:pPr>
        <w:jc w:val="left"/>
        <w:rPr>
          <w:b/>
          <w:bCs/>
          <w:szCs w:val="19"/>
          <w:shd w:val="clear" w:color="auto" w:fill="FFFFFF"/>
          <w:lang w:val="de-DE" w:eastAsia="de-DE"/>
        </w:rPr>
      </w:pPr>
    </w:p>
    <w:p w14:paraId="7A79A4CA" w14:textId="77777777" w:rsidR="000118C7" w:rsidRDefault="000118C7" w:rsidP="00C5551B">
      <w:pPr>
        <w:spacing w:line="240" w:lineRule="auto"/>
        <w:jc w:val="left"/>
        <w:rPr>
          <w:b/>
          <w:lang w:val="de-DE"/>
        </w:rPr>
      </w:pPr>
    </w:p>
    <w:p w14:paraId="560780C2" w14:textId="77777777" w:rsidR="00D003FB" w:rsidRDefault="00D003FB" w:rsidP="00C5551B">
      <w:pPr>
        <w:spacing w:line="240" w:lineRule="auto"/>
        <w:jc w:val="left"/>
        <w:rPr>
          <w:b/>
          <w:lang w:val="de-DE"/>
        </w:rPr>
      </w:pPr>
    </w:p>
    <w:p w14:paraId="7271B07B" w14:textId="0C7E520C" w:rsidR="00D003FB" w:rsidRPr="00C630B8" w:rsidRDefault="0004140F" w:rsidP="00C5551B">
      <w:pPr>
        <w:spacing w:line="240" w:lineRule="auto"/>
        <w:jc w:val="left"/>
        <w:rPr>
          <w:lang w:val="de-DE"/>
        </w:rPr>
      </w:pPr>
      <w:r w:rsidRPr="0004140F">
        <w:rPr>
          <w:szCs w:val="19"/>
          <w:shd w:val="clear" w:color="auto" w:fill="FFFFFF"/>
          <w:lang w:val="de-DE" w:eastAsia="de-DE"/>
        </w:rPr>
        <w:t>Zum siebten Mal in Folge hat eine unabhängige Jury den Trockenbauspezialisten RIGIPS zur „Marke des Jahrhunderts“ gewählt.</w:t>
      </w:r>
      <w:r w:rsidRPr="0004140F">
        <w:rPr>
          <w:rFonts w:cs="Arial"/>
          <w:lang w:val="de-DE"/>
        </w:rPr>
        <w:t xml:space="preserve"> Markus Rehm, Direktor Marketing, nahm am 28. November die begehrte Auszeichnung von </w:t>
      </w:r>
      <w:r w:rsidRPr="0004140F">
        <w:rPr>
          <w:szCs w:val="19"/>
          <w:shd w:val="clear" w:color="auto" w:fill="FFFFFF"/>
          <w:lang w:val="de-DE" w:eastAsia="de-DE"/>
        </w:rPr>
        <w:t xml:space="preserve">Verleger </w:t>
      </w:r>
      <w:r w:rsidRPr="0004140F">
        <w:rPr>
          <w:lang w:val="de-DE"/>
        </w:rPr>
        <w:t>Dr. Florian Langenscheidt</w:t>
      </w:r>
      <w:r w:rsidRPr="0004140F">
        <w:rPr>
          <w:szCs w:val="19"/>
          <w:shd w:val="clear" w:color="auto" w:fill="FFFFFF"/>
          <w:lang w:val="de-DE" w:eastAsia="de-DE"/>
        </w:rPr>
        <w:t xml:space="preserve"> </w:t>
      </w:r>
      <w:r w:rsidRPr="0004140F">
        <w:rPr>
          <w:rFonts w:cs="Arial"/>
          <w:lang w:val="de-DE"/>
        </w:rPr>
        <w:t>entgegen</w:t>
      </w:r>
      <w:r w:rsidR="00481E1D">
        <w:rPr>
          <w:rFonts w:cs="Arial"/>
          <w:lang w:val="de-DE"/>
        </w:rPr>
        <w:t>.</w:t>
      </w:r>
    </w:p>
    <w:p w14:paraId="33108FC8" w14:textId="5E0E47D1" w:rsidR="001305EB" w:rsidRPr="00E56639" w:rsidRDefault="001305EB" w:rsidP="001305EB">
      <w:pPr>
        <w:widowControl w:val="0"/>
        <w:spacing w:line="240" w:lineRule="auto"/>
        <w:rPr>
          <w:iCs/>
          <w:color w:val="FF0000"/>
          <w:sz w:val="18"/>
          <w:szCs w:val="18"/>
          <w:lang w:val="en-US"/>
        </w:rPr>
      </w:pPr>
      <w:r w:rsidRPr="00E56639">
        <w:rPr>
          <w:rFonts w:cs="Arial"/>
          <w:i/>
          <w:iCs/>
          <w:color w:val="FF0000"/>
          <w:sz w:val="18"/>
          <w:szCs w:val="18"/>
          <w:lang w:val="en-US"/>
        </w:rPr>
        <w:t>Foto</w:t>
      </w:r>
      <w:proofErr w:type="gramStart"/>
      <w:r w:rsidRPr="00E56639">
        <w:rPr>
          <w:rFonts w:cs="Arial"/>
          <w:i/>
          <w:iCs/>
          <w:color w:val="FF0000"/>
          <w:sz w:val="18"/>
          <w:szCs w:val="18"/>
          <w:lang w:val="en-US"/>
        </w:rPr>
        <w:t xml:space="preserve">: </w:t>
      </w:r>
      <w:r w:rsidR="00E56639" w:rsidRPr="00E56639">
        <w:rPr>
          <w:rFonts w:cs="Arial"/>
          <w:i/>
          <w:iCs/>
          <w:color w:val="FF0000"/>
          <w:sz w:val="18"/>
          <w:szCs w:val="18"/>
          <w:lang w:val="en-US"/>
        </w:rPr>
        <w:t>???</w:t>
      </w:r>
      <w:proofErr w:type="gramEnd"/>
    </w:p>
    <w:p w14:paraId="2B21E6FC" w14:textId="77777777" w:rsidR="00C540F9" w:rsidRPr="00AC6524" w:rsidRDefault="00C540F9" w:rsidP="00E374C1">
      <w:pPr>
        <w:spacing w:line="240" w:lineRule="auto"/>
        <w:rPr>
          <w:rFonts w:cs="Arial"/>
          <w:b/>
          <w:color w:val="000000" w:themeColor="accent6"/>
          <w:sz w:val="20"/>
          <w:szCs w:val="20"/>
          <w:lang w:val="en-US"/>
        </w:rPr>
      </w:pPr>
    </w:p>
    <w:p w14:paraId="46521D3D" w14:textId="77777777" w:rsidR="001915CF" w:rsidRPr="00AC6524" w:rsidRDefault="001915CF" w:rsidP="00E374C1">
      <w:pPr>
        <w:spacing w:line="240" w:lineRule="auto"/>
        <w:rPr>
          <w:rFonts w:cs="Arial"/>
          <w:b/>
          <w:color w:val="000000" w:themeColor="accent6"/>
          <w:sz w:val="20"/>
          <w:szCs w:val="20"/>
          <w:lang w:val="en-US"/>
        </w:rPr>
      </w:pPr>
    </w:p>
    <w:p w14:paraId="2DAE6789" w14:textId="77777777" w:rsidR="001915CF" w:rsidRPr="00AC6524" w:rsidRDefault="001915CF" w:rsidP="00E374C1">
      <w:pPr>
        <w:spacing w:line="240" w:lineRule="auto"/>
        <w:rPr>
          <w:rFonts w:cs="Arial"/>
          <w:b/>
          <w:color w:val="000000" w:themeColor="accent6"/>
          <w:sz w:val="20"/>
          <w:szCs w:val="20"/>
          <w:lang w:val="en-US"/>
        </w:rPr>
      </w:pPr>
    </w:p>
    <w:p w14:paraId="63B58D91" w14:textId="77777777" w:rsidR="001915CF" w:rsidRPr="00AC6524" w:rsidRDefault="001915CF" w:rsidP="00E374C1">
      <w:pPr>
        <w:spacing w:line="240" w:lineRule="auto"/>
        <w:rPr>
          <w:rFonts w:cs="Arial"/>
          <w:b/>
          <w:color w:val="000000" w:themeColor="accent6"/>
          <w:sz w:val="20"/>
          <w:szCs w:val="20"/>
          <w:lang w:val="en-US"/>
        </w:rPr>
      </w:pPr>
    </w:p>
    <w:p w14:paraId="2046FBDE" w14:textId="77777777" w:rsidR="001915CF" w:rsidRDefault="001915CF" w:rsidP="00E374C1">
      <w:pPr>
        <w:spacing w:line="240" w:lineRule="auto"/>
        <w:rPr>
          <w:rFonts w:cs="Arial"/>
          <w:b/>
          <w:color w:val="000000" w:themeColor="accent6"/>
          <w:sz w:val="20"/>
          <w:szCs w:val="20"/>
          <w:lang w:val="en-US"/>
        </w:rPr>
      </w:pPr>
    </w:p>
    <w:p w14:paraId="27B5B51D" w14:textId="77777777" w:rsidR="0004140F" w:rsidRDefault="0004140F" w:rsidP="00E374C1">
      <w:pPr>
        <w:spacing w:line="240" w:lineRule="auto"/>
        <w:rPr>
          <w:rFonts w:cs="Arial"/>
          <w:b/>
          <w:color w:val="000000" w:themeColor="accent6"/>
          <w:sz w:val="20"/>
          <w:szCs w:val="20"/>
          <w:lang w:val="en-US"/>
        </w:rPr>
      </w:pPr>
    </w:p>
    <w:p w14:paraId="5D1B1B28" w14:textId="77777777" w:rsidR="0004140F" w:rsidRDefault="0004140F" w:rsidP="00E374C1">
      <w:pPr>
        <w:spacing w:line="240" w:lineRule="auto"/>
        <w:rPr>
          <w:rFonts w:cs="Arial"/>
          <w:b/>
          <w:color w:val="000000" w:themeColor="accent6"/>
          <w:sz w:val="20"/>
          <w:szCs w:val="20"/>
          <w:lang w:val="en-US"/>
        </w:rPr>
      </w:pPr>
    </w:p>
    <w:p w14:paraId="030EF88D" w14:textId="77777777" w:rsidR="0004140F" w:rsidRDefault="0004140F" w:rsidP="00E374C1">
      <w:pPr>
        <w:spacing w:line="240" w:lineRule="auto"/>
        <w:rPr>
          <w:rFonts w:cs="Arial"/>
          <w:b/>
          <w:color w:val="000000" w:themeColor="accent6"/>
          <w:sz w:val="20"/>
          <w:szCs w:val="20"/>
          <w:lang w:val="en-US"/>
        </w:rPr>
      </w:pPr>
    </w:p>
    <w:p w14:paraId="789CD6DF" w14:textId="77777777" w:rsidR="0004140F" w:rsidRDefault="0004140F" w:rsidP="00E374C1">
      <w:pPr>
        <w:spacing w:line="240" w:lineRule="auto"/>
        <w:rPr>
          <w:rFonts w:cs="Arial"/>
          <w:b/>
          <w:color w:val="000000" w:themeColor="accent6"/>
          <w:sz w:val="20"/>
          <w:szCs w:val="20"/>
          <w:lang w:val="en-US"/>
        </w:rPr>
      </w:pPr>
    </w:p>
    <w:p w14:paraId="02A8DAC1" w14:textId="77777777" w:rsidR="0004140F" w:rsidRDefault="0004140F" w:rsidP="00E374C1">
      <w:pPr>
        <w:spacing w:line="240" w:lineRule="auto"/>
        <w:rPr>
          <w:rFonts w:cs="Arial"/>
          <w:b/>
          <w:color w:val="000000" w:themeColor="accent6"/>
          <w:sz w:val="20"/>
          <w:szCs w:val="20"/>
          <w:lang w:val="en-US"/>
        </w:rPr>
      </w:pPr>
    </w:p>
    <w:p w14:paraId="0AF44FF5" w14:textId="77777777" w:rsidR="0004140F" w:rsidRDefault="0004140F" w:rsidP="00E374C1">
      <w:pPr>
        <w:spacing w:line="240" w:lineRule="auto"/>
        <w:rPr>
          <w:rFonts w:cs="Arial"/>
          <w:b/>
          <w:color w:val="000000" w:themeColor="accent6"/>
          <w:sz w:val="20"/>
          <w:szCs w:val="20"/>
          <w:lang w:val="en-US"/>
        </w:rPr>
      </w:pPr>
    </w:p>
    <w:p w14:paraId="3C46FA18" w14:textId="77777777" w:rsidR="0004140F" w:rsidRDefault="0004140F" w:rsidP="00E374C1">
      <w:pPr>
        <w:spacing w:line="240" w:lineRule="auto"/>
        <w:rPr>
          <w:rFonts w:cs="Arial"/>
          <w:b/>
          <w:color w:val="000000" w:themeColor="accent6"/>
          <w:sz w:val="20"/>
          <w:szCs w:val="20"/>
          <w:lang w:val="en-US"/>
        </w:rPr>
      </w:pPr>
    </w:p>
    <w:p w14:paraId="231FDEEE" w14:textId="77777777" w:rsidR="0004140F" w:rsidRDefault="0004140F" w:rsidP="00E374C1">
      <w:pPr>
        <w:spacing w:line="240" w:lineRule="auto"/>
        <w:rPr>
          <w:rFonts w:cs="Arial"/>
          <w:b/>
          <w:color w:val="000000" w:themeColor="accent6"/>
          <w:sz w:val="20"/>
          <w:szCs w:val="20"/>
          <w:lang w:val="en-US"/>
        </w:rPr>
      </w:pPr>
    </w:p>
    <w:p w14:paraId="6B166AD5" w14:textId="77777777" w:rsidR="0004140F" w:rsidRDefault="0004140F" w:rsidP="00E374C1">
      <w:pPr>
        <w:spacing w:line="240" w:lineRule="auto"/>
        <w:rPr>
          <w:rFonts w:cs="Arial"/>
          <w:b/>
          <w:color w:val="000000" w:themeColor="accent6"/>
          <w:sz w:val="20"/>
          <w:szCs w:val="20"/>
          <w:lang w:val="en-US"/>
        </w:rPr>
      </w:pPr>
    </w:p>
    <w:p w14:paraId="5BE1427F" w14:textId="77777777" w:rsidR="0004140F" w:rsidRDefault="0004140F" w:rsidP="00E374C1">
      <w:pPr>
        <w:spacing w:line="240" w:lineRule="auto"/>
        <w:rPr>
          <w:rFonts w:cs="Arial"/>
          <w:b/>
          <w:color w:val="000000" w:themeColor="accent6"/>
          <w:sz w:val="20"/>
          <w:szCs w:val="20"/>
          <w:lang w:val="en-US"/>
        </w:rPr>
      </w:pPr>
    </w:p>
    <w:p w14:paraId="61C96BB9" w14:textId="77777777" w:rsidR="0004140F" w:rsidRDefault="0004140F" w:rsidP="00E374C1">
      <w:pPr>
        <w:spacing w:line="240" w:lineRule="auto"/>
        <w:rPr>
          <w:rFonts w:cs="Arial"/>
          <w:b/>
          <w:color w:val="000000" w:themeColor="accent6"/>
          <w:sz w:val="20"/>
          <w:szCs w:val="20"/>
          <w:lang w:val="en-US"/>
        </w:rPr>
      </w:pPr>
    </w:p>
    <w:p w14:paraId="4FFE39CE" w14:textId="77777777" w:rsidR="0004140F" w:rsidRDefault="0004140F" w:rsidP="00E374C1">
      <w:pPr>
        <w:spacing w:line="240" w:lineRule="auto"/>
        <w:rPr>
          <w:rFonts w:cs="Arial"/>
          <w:b/>
          <w:color w:val="000000" w:themeColor="accent6"/>
          <w:sz w:val="20"/>
          <w:szCs w:val="20"/>
          <w:lang w:val="en-US"/>
        </w:rPr>
      </w:pPr>
    </w:p>
    <w:p w14:paraId="7E054C23" w14:textId="77777777" w:rsidR="0004140F" w:rsidRDefault="0004140F" w:rsidP="00E374C1">
      <w:pPr>
        <w:spacing w:line="240" w:lineRule="auto"/>
        <w:rPr>
          <w:rFonts w:cs="Arial"/>
          <w:b/>
          <w:color w:val="000000" w:themeColor="accent6"/>
          <w:sz w:val="20"/>
          <w:szCs w:val="20"/>
          <w:lang w:val="en-US"/>
        </w:rPr>
      </w:pPr>
    </w:p>
    <w:p w14:paraId="329D19E6" w14:textId="77777777" w:rsidR="0004140F" w:rsidRDefault="0004140F" w:rsidP="00E374C1">
      <w:pPr>
        <w:spacing w:line="240" w:lineRule="auto"/>
        <w:rPr>
          <w:rFonts w:cs="Arial"/>
          <w:b/>
          <w:color w:val="000000" w:themeColor="accent6"/>
          <w:sz w:val="20"/>
          <w:szCs w:val="20"/>
          <w:lang w:val="en-US"/>
        </w:rPr>
      </w:pPr>
    </w:p>
    <w:p w14:paraId="5F9BF3D2" w14:textId="77777777" w:rsidR="0004140F" w:rsidRDefault="0004140F" w:rsidP="00E374C1">
      <w:pPr>
        <w:spacing w:line="240" w:lineRule="auto"/>
        <w:rPr>
          <w:rFonts w:cs="Arial"/>
          <w:b/>
          <w:color w:val="000000" w:themeColor="accent6"/>
          <w:sz w:val="20"/>
          <w:szCs w:val="20"/>
          <w:lang w:val="en-US"/>
        </w:rPr>
      </w:pPr>
    </w:p>
    <w:p w14:paraId="1201D834" w14:textId="77777777" w:rsidR="0004140F" w:rsidRDefault="0004140F" w:rsidP="00E374C1">
      <w:pPr>
        <w:spacing w:line="240" w:lineRule="auto"/>
        <w:rPr>
          <w:rFonts w:cs="Arial"/>
          <w:b/>
          <w:color w:val="000000" w:themeColor="accent6"/>
          <w:sz w:val="20"/>
          <w:szCs w:val="20"/>
          <w:lang w:val="en-US"/>
        </w:rPr>
      </w:pPr>
    </w:p>
    <w:p w14:paraId="24538403" w14:textId="77777777" w:rsidR="0004140F" w:rsidRDefault="0004140F" w:rsidP="00E374C1">
      <w:pPr>
        <w:spacing w:line="240" w:lineRule="auto"/>
        <w:rPr>
          <w:rFonts w:cs="Arial"/>
          <w:b/>
          <w:color w:val="000000" w:themeColor="accent6"/>
          <w:sz w:val="20"/>
          <w:szCs w:val="20"/>
          <w:lang w:val="en-US"/>
        </w:rPr>
      </w:pPr>
    </w:p>
    <w:p w14:paraId="0F5CDE47" w14:textId="77777777" w:rsidR="0004140F" w:rsidRDefault="0004140F" w:rsidP="00E374C1">
      <w:pPr>
        <w:spacing w:line="240" w:lineRule="auto"/>
        <w:rPr>
          <w:rFonts w:cs="Arial"/>
          <w:b/>
          <w:color w:val="000000" w:themeColor="accent6"/>
          <w:sz w:val="20"/>
          <w:szCs w:val="20"/>
          <w:lang w:val="en-US"/>
        </w:rPr>
      </w:pPr>
    </w:p>
    <w:p w14:paraId="2D4BBAB8" w14:textId="77777777" w:rsidR="0004140F" w:rsidRDefault="0004140F" w:rsidP="00E374C1">
      <w:pPr>
        <w:spacing w:line="240" w:lineRule="auto"/>
        <w:rPr>
          <w:rFonts w:cs="Arial"/>
          <w:b/>
          <w:color w:val="000000" w:themeColor="accent6"/>
          <w:sz w:val="20"/>
          <w:szCs w:val="20"/>
          <w:lang w:val="en-US"/>
        </w:rPr>
      </w:pPr>
    </w:p>
    <w:p w14:paraId="36E1DA0B" w14:textId="77777777" w:rsidR="0004140F" w:rsidRDefault="0004140F" w:rsidP="00E374C1">
      <w:pPr>
        <w:spacing w:line="240" w:lineRule="auto"/>
        <w:rPr>
          <w:rFonts w:cs="Arial"/>
          <w:b/>
          <w:color w:val="000000" w:themeColor="accent6"/>
          <w:sz w:val="20"/>
          <w:szCs w:val="20"/>
          <w:lang w:val="en-US"/>
        </w:rPr>
      </w:pPr>
    </w:p>
    <w:p w14:paraId="0D809F3C" w14:textId="77777777" w:rsidR="0004140F" w:rsidRDefault="0004140F" w:rsidP="00E374C1">
      <w:pPr>
        <w:spacing w:line="240" w:lineRule="auto"/>
        <w:rPr>
          <w:rFonts w:cs="Arial"/>
          <w:b/>
          <w:color w:val="000000" w:themeColor="accent6"/>
          <w:sz w:val="20"/>
          <w:szCs w:val="20"/>
          <w:lang w:val="en-US"/>
        </w:rPr>
      </w:pPr>
    </w:p>
    <w:p w14:paraId="59E67B61" w14:textId="77777777" w:rsidR="0004140F" w:rsidRDefault="0004140F" w:rsidP="00E374C1">
      <w:pPr>
        <w:spacing w:line="240" w:lineRule="auto"/>
        <w:rPr>
          <w:rFonts w:cs="Arial"/>
          <w:b/>
          <w:color w:val="000000" w:themeColor="accent6"/>
          <w:sz w:val="20"/>
          <w:szCs w:val="20"/>
          <w:lang w:val="en-US"/>
        </w:rPr>
      </w:pPr>
    </w:p>
    <w:p w14:paraId="07B123FE" w14:textId="77777777" w:rsidR="0004140F" w:rsidRDefault="0004140F" w:rsidP="00E374C1">
      <w:pPr>
        <w:spacing w:line="240" w:lineRule="auto"/>
        <w:rPr>
          <w:rFonts w:cs="Arial"/>
          <w:b/>
          <w:color w:val="000000" w:themeColor="accent6"/>
          <w:sz w:val="20"/>
          <w:szCs w:val="20"/>
          <w:lang w:val="en-US"/>
        </w:rPr>
      </w:pPr>
    </w:p>
    <w:p w14:paraId="766347CB" w14:textId="77777777" w:rsidR="0004140F" w:rsidRDefault="0004140F" w:rsidP="00E374C1">
      <w:pPr>
        <w:spacing w:line="240" w:lineRule="auto"/>
        <w:rPr>
          <w:rFonts w:cs="Arial"/>
          <w:b/>
          <w:color w:val="000000" w:themeColor="accent6"/>
          <w:sz w:val="20"/>
          <w:szCs w:val="20"/>
          <w:lang w:val="en-US"/>
        </w:rPr>
      </w:pPr>
    </w:p>
    <w:p w14:paraId="248D1625" w14:textId="77777777" w:rsidR="0004140F" w:rsidRDefault="0004140F" w:rsidP="00E374C1">
      <w:pPr>
        <w:spacing w:line="240" w:lineRule="auto"/>
        <w:rPr>
          <w:rFonts w:cs="Arial"/>
          <w:b/>
          <w:color w:val="000000" w:themeColor="accent6"/>
          <w:sz w:val="20"/>
          <w:szCs w:val="20"/>
          <w:lang w:val="en-US"/>
        </w:rPr>
      </w:pPr>
    </w:p>
    <w:p w14:paraId="717AF651" w14:textId="77777777" w:rsidR="0004140F" w:rsidRDefault="0004140F" w:rsidP="00E374C1">
      <w:pPr>
        <w:spacing w:line="240" w:lineRule="auto"/>
        <w:rPr>
          <w:rFonts w:cs="Arial"/>
          <w:b/>
          <w:color w:val="000000" w:themeColor="accent6"/>
          <w:sz w:val="20"/>
          <w:szCs w:val="20"/>
          <w:lang w:val="en-US"/>
        </w:rPr>
      </w:pPr>
    </w:p>
    <w:p w14:paraId="18FDF6AF" w14:textId="77777777" w:rsidR="0004140F" w:rsidRDefault="0004140F" w:rsidP="00E374C1">
      <w:pPr>
        <w:spacing w:line="240" w:lineRule="auto"/>
        <w:rPr>
          <w:rFonts w:cs="Arial"/>
          <w:b/>
          <w:color w:val="000000" w:themeColor="accent6"/>
          <w:sz w:val="20"/>
          <w:szCs w:val="20"/>
          <w:lang w:val="en-US"/>
        </w:rPr>
      </w:pPr>
    </w:p>
    <w:p w14:paraId="6A1F83F7" w14:textId="77777777" w:rsidR="0004140F" w:rsidRDefault="0004140F" w:rsidP="00E374C1">
      <w:pPr>
        <w:spacing w:line="240" w:lineRule="auto"/>
        <w:rPr>
          <w:rFonts w:cs="Arial"/>
          <w:b/>
          <w:color w:val="000000" w:themeColor="accent6"/>
          <w:sz w:val="20"/>
          <w:szCs w:val="20"/>
          <w:lang w:val="en-US"/>
        </w:rPr>
      </w:pPr>
    </w:p>
    <w:p w14:paraId="3B98FC20" w14:textId="77777777" w:rsidR="0004140F" w:rsidRDefault="0004140F" w:rsidP="00E374C1">
      <w:pPr>
        <w:spacing w:line="240" w:lineRule="auto"/>
        <w:rPr>
          <w:rFonts w:cs="Arial"/>
          <w:b/>
          <w:color w:val="000000" w:themeColor="accent6"/>
          <w:sz w:val="20"/>
          <w:szCs w:val="20"/>
          <w:lang w:val="en-US"/>
        </w:rPr>
      </w:pPr>
    </w:p>
    <w:p w14:paraId="520F7E4E" w14:textId="77777777" w:rsidR="0004140F" w:rsidRDefault="0004140F" w:rsidP="00E374C1">
      <w:pPr>
        <w:spacing w:line="240" w:lineRule="auto"/>
        <w:rPr>
          <w:rFonts w:cs="Arial"/>
          <w:b/>
          <w:color w:val="000000" w:themeColor="accent6"/>
          <w:sz w:val="20"/>
          <w:szCs w:val="20"/>
          <w:lang w:val="en-US"/>
        </w:rPr>
      </w:pPr>
    </w:p>
    <w:p w14:paraId="77F45CA7" w14:textId="77777777" w:rsidR="0004140F" w:rsidRDefault="0004140F" w:rsidP="00E374C1">
      <w:pPr>
        <w:spacing w:line="240" w:lineRule="auto"/>
        <w:rPr>
          <w:rFonts w:cs="Arial"/>
          <w:b/>
          <w:color w:val="000000" w:themeColor="accent6"/>
          <w:sz w:val="20"/>
          <w:szCs w:val="20"/>
          <w:lang w:val="en-US"/>
        </w:rPr>
      </w:pPr>
    </w:p>
    <w:p w14:paraId="58CA19D3" w14:textId="77777777" w:rsidR="0004140F" w:rsidRDefault="0004140F" w:rsidP="00E374C1">
      <w:pPr>
        <w:spacing w:line="240" w:lineRule="auto"/>
        <w:rPr>
          <w:rFonts w:cs="Arial"/>
          <w:b/>
          <w:color w:val="000000" w:themeColor="accent6"/>
          <w:sz w:val="20"/>
          <w:szCs w:val="20"/>
          <w:lang w:val="en-US"/>
        </w:rPr>
      </w:pPr>
    </w:p>
    <w:p w14:paraId="28B24FFF" w14:textId="77777777" w:rsidR="0004140F" w:rsidRDefault="0004140F" w:rsidP="00E374C1">
      <w:pPr>
        <w:spacing w:line="240" w:lineRule="auto"/>
        <w:rPr>
          <w:rFonts w:cs="Arial"/>
          <w:b/>
          <w:color w:val="000000" w:themeColor="accent6"/>
          <w:sz w:val="20"/>
          <w:szCs w:val="20"/>
          <w:lang w:val="en-US"/>
        </w:rPr>
      </w:pPr>
    </w:p>
    <w:p w14:paraId="16AA5BAC" w14:textId="77777777" w:rsidR="0004140F" w:rsidRDefault="0004140F" w:rsidP="00E374C1">
      <w:pPr>
        <w:spacing w:line="240" w:lineRule="auto"/>
        <w:rPr>
          <w:rFonts w:cs="Arial"/>
          <w:b/>
          <w:color w:val="000000" w:themeColor="accent6"/>
          <w:sz w:val="20"/>
          <w:szCs w:val="20"/>
          <w:lang w:val="en-US"/>
        </w:rPr>
      </w:pPr>
    </w:p>
    <w:p w14:paraId="2695FA12" w14:textId="77777777" w:rsidR="0004140F" w:rsidRDefault="0004140F" w:rsidP="00E374C1">
      <w:pPr>
        <w:spacing w:line="240" w:lineRule="auto"/>
        <w:rPr>
          <w:rFonts w:cs="Arial"/>
          <w:b/>
          <w:color w:val="000000" w:themeColor="accent6"/>
          <w:sz w:val="20"/>
          <w:szCs w:val="20"/>
          <w:lang w:val="en-US"/>
        </w:rPr>
      </w:pPr>
    </w:p>
    <w:p w14:paraId="496F45D3" w14:textId="77777777" w:rsidR="0004140F" w:rsidRDefault="0004140F" w:rsidP="00E374C1">
      <w:pPr>
        <w:spacing w:line="240" w:lineRule="auto"/>
        <w:rPr>
          <w:rFonts w:cs="Arial"/>
          <w:b/>
          <w:color w:val="000000" w:themeColor="accent6"/>
          <w:sz w:val="20"/>
          <w:szCs w:val="20"/>
          <w:lang w:val="en-US"/>
        </w:rPr>
      </w:pPr>
    </w:p>
    <w:p w14:paraId="5DCCF3CA" w14:textId="77777777" w:rsidR="0004140F" w:rsidRDefault="0004140F" w:rsidP="00E374C1">
      <w:pPr>
        <w:spacing w:line="240" w:lineRule="auto"/>
        <w:rPr>
          <w:rFonts w:cs="Arial"/>
          <w:b/>
          <w:color w:val="000000" w:themeColor="accent6"/>
          <w:sz w:val="20"/>
          <w:szCs w:val="20"/>
          <w:lang w:val="en-US"/>
        </w:rPr>
      </w:pPr>
    </w:p>
    <w:p w14:paraId="235DA25D" w14:textId="77777777" w:rsidR="0004140F" w:rsidRDefault="0004140F" w:rsidP="00E374C1">
      <w:pPr>
        <w:spacing w:line="240" w:lineRule="auto"/>
        <w:rPr>
          <w:rFonts w:cs="Arial"/>
          <w:b/>
          <w:color w:val="000000" w:themeColor="accent6"/>
          <w:sz w:val="20"/>
          <w:szCs w:val="20"/>
          <w:lang w:val="en-US"/>
        </w:rPr>
      </w:pPr>
    </w:p>
    <w:p w14:paraId="2CF72F49" w14:textId="77777777" w:rsidR="0004140F" w:rsidRPr="00AC6524" w:rsidRDefault="0004140F" w:rsidP="00E374C1">
      <w:pPr>
        <w:spacing w:line="240" w:lineRule="auto"/>
        <w:rPr>
          <w:rFonts w:cs="Arial"/>
          <w:b/>
          <w:color w:val="000000" w:themeColor="accent6"/>
          <w:sz w:val="20"/>
          <w:szCs w:val="20"/>
          <w:lang w:val="en-US"/>
        </w:rPr>
      </w:pPr>
    </w:p>
    <w:p w14:paraId="521782DD" w14:textId="77777777" w:rsidR="001915CF" w:rsidRPr="00AC6524" w:rsidRDefault="001915CF" w:rsidP="00E374C1">
      <w:pPr>
        <w:spacing w:line="240" w:lineRule="auto"/>
        <w:rPr>
          <w:rFonts w:cs="Arial"/>
          <w:b/>
          <w:color w:val="000000" w:themeColor="accent6"/>
          <w:sz w:val="20"/>
          <w:szCs w:val="20"/>
          <w:lang w:val="en-US"/>
        </w:rPr>
      </w:pPr>
    </w:p>
    <w:p w14:paraId="2A2E4BD5" w14:textId="6239E9E9" w:rsidR="0057338F" w:rsidRPr="00282AAF" w:rsidRDefault="0057338F" w:rsidP="00E374C1">
      <w:pPr>
        <w:spacing w:line="240" w:lineRule="auto"/>
        <w:rPr>
          <w:rFonts w:cs="Arial"/>
          <w:b/>
          <w:color w:val="000000" w:themeColor="accent6"/>
          <w:sz w:val="20"/>
          <w:szCs w:val="20"/>
          <w:lang w:val="en-US"/>
        </w:rPr>
      </w:pPr>
      <w:r w:rsidRPr="00282AAF">
        <w:rPr>
          <w:rFonts w:cs="Arial"/>
          <w:b/>
          <w:color w:val="000000" w:themeColor="accent6"/>
          <w:sz w:val="20"/>
          <w:szCs w:val="20"/>
          <w:lang w:val="en-US"/>
        </w:rPr>
        <w:t xml:space="preserve">SAINT-GOBAIN RIGIPS GMBH </w:t>
      </w:r>
    </w:p>
    <w:p w14:paraId="4D200065" w14:textId="77777777" w:rsidR="0057338F" w:rsidRPr="00395E6E" w:rsidRDefault="0057338F" w:rsidP="00E374C1">
      <w:pPr>
        <w:spacing w:line="240" w:lineRule="auto"/>
        <w:rPr>
          <w:rFonts w:cs="Arial"/>
          <w:b/>
          <w:i/>
          <w:iCs/>
          <w:color w:val="000000" w:themeColor="accent6"/>
          <w:sz w:val="20"/>
          <w:szCs w:val="20"/>
          <w:lang w:val="de-DE"/>
        </w:rPr>
      </w:pPr>
      <w:r w:rsidRPr="00E56639">
        <w:rPr>
          <w:rFonts w:cs="Arial"/>
          <w:b/>
          <w:i/>
          <w:iCs/>
          <w:color w:val="000000" w:themeColor="accent6"/>
          <w:sz w:val="20"/>
          <w:szCs w:val="20"/>
          <w:lang w:val="en-US"/>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5FBC109C" w14:textId="4EA72BAF" w:rsidR="0057338F" w:rsidRDefault="0057338F" w:rsidP="00C0337F">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sidR="008517EB">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sidR="00C540F9">
        <w:rPr>
          <w:rFonts w:cs="Arial"/>
          <w:color w:val="000000" w:themeColor="accent6"/>
          <w:sz w:val="20"/>
          <w:szCs w:val="20"/>
          <w:lang w:val="de-DE"/>
        </w:rPr>
        <w:t xml:space="preserve"> </w:t>
      </w:r>
      <w:r w:rsidR="008517EB">
        <w:rPr>
          <w:rFonts w:cs="Arial"/>
          <w:color w:val="000000" w:themeColor="accent6"/>
          <w:sz w:val="20"/>
          <w:szCs w:val="20"/>
          <w:lang w:val="de-DE"/>
        </w:rPr>
        <w:t xml:space="preserve">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cs="Arial"/>
          <w:bCs/>
          <w:color w:val="000000" w:themeColor="accent6"/>
          <w:sz w:val="20"/>
          <w:szCs w:val="20"/>
          <w:vertAlign w:val="superscript"/>
          <w:lang w:val="de-DE"/>
        </w:rPr>
        <w:sym w:font="Symbol" w:char="F0E2"/>
      </w:r>
      <w:r w:rsidRPr="00C92108">
        <w:rPr>
          <w:rFonts w:cs="Arial"/>
          <w:bCs/>
          <w:color w:val="000000" w:themeColor="accent6"/>
          <w:sz w:val="20"/>
          <w:szCs w:val="20"/>
          <w:lang w:val="de-DE"/>
        </w:rPr>
        <w:t xml:space="preserve"> – für besseres Bauen zum Wohle von Mensch und Umwelt.</w:t>
      </w:r>
    </w:p>
    <w:p w14:paraId="4CD61C6B" w14:textId="77777777" w:rsidR="0057338F" w:rsidRPr="00F11923" w:rsidRDefault="0057338F" w:rsidP="00716C22">
      <w:pPr>
        <w:spacing w:line="288" w:lineRule="auto"/>
        <w:jc w:val="left"/>
        <w:rPr>
          <w:rFonts w:cs="Arial"/>
          <w:color w:val="000000" w:themeColor="accent6"/>
          <w:sz w:val="18"/>
          <w:szCs w:val="18"/>
          <w:lang w:val="de-DE"/>
        </w:rPr>
      </w:pPr>
    </w:p>
    <w:p w14:paraId="35D03644"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b/>
          <w:bCs/>
          <w:color w:val="000000" w:themeColor="accent6"/>
          <w:sz w:val="20"/>
          <w:szCs w:val="20"/>
          <w:shd w:val="clear" w:color="auto" w:fill="FFFFFF"/>
          <w:lang w:val="de-DE" w:eastAsia="de-DE"/>
        </w:rPr>
        <w:t>ÜBER SAINT-GOBAIN </w:t>
      </w:r>
    </w:p>
    <w:p w14:paraId="0FBEA39A"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color w:val="000000" w:themeColor="accent6"/>
          <w:sz w:val="20"/>
          <w:szCs w:val="20"/>
          <w:shd w:val="clear" w:color="auto" w:fill="FFFFFF"/>
          <w:lang w:val="de-DE" w:eastAsia="de-DE"/>
        </w:rPr>
        <w:t>Als weltweit führendes Unternehmen im nachhaltigen Leichtbau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w:t>
      </w:r>
      <w:r>
        <w:rPr>
          <w:rFonts w:eastAsia="Times New Roman" w:cs="Arial"/>
          <w:color w:val="000000" w:themeColor="accent6"/>
          <w:sz w:val="20"/>
          <w:szCs w:val="20"/>
          <w:shd w:val="clear" w:color="auto" w:fill="FFFFFF"/>
          <w:lang w:val="de-DE" w:eastAsia="de-DE"/>
        </w:rPr>
        <w:t xml:space="preserve"> </w:t>
      </w:r>
      <w:r w:rsidRPr="0082094E">
        <w:rPr>
          <w:rFonts w:eastAsia="Times New Roman" w:cs="Arial"/>
          <w:color w:val="000000" w:themeColor="accent6"/>
          <w:sz w:val="20"/>
          <w:szCs w:val="20"/>
          <w:shd w:val="clear" w:color="auto" w:fill="FFFFFF"/>
          <w:lang w:val="de-DE" w:eastAsia="de-DE"/>
        </w:rPr>
        <w:t>Gruppe</w:t>
      </w:r>
      <w:r>
        <w:rPr>
          <w:rFonts w:eastAsia="Times New Roman" w:cs="Arial"/>
          <w:color w:val="000000" w:themeColor="accent6"/>
          <w:sz w:val="20"/>
          <w:szCs w:val="20"/>
          <w:shd w:val="clear" w:color="auto" w:fill="FFFFFF"/>
          <w:lang w:val="de-DE" w:eastAsia="de-DE"/>
        </w:rPr>
        <w:t xml:space="preserve"> mit all ihren Marken</w:t>
      </w:r>
      <w:r w:rsidRPr="0082094E">
        <w:rPr>
          <w:rFonts w:eastAsia="Times New Roman" w:cs="Arial"/>
          <w:color w:val="000000" w:themeColor="accent6"/>
          <w:sz w:val="20"/>
          <w:szCs w:val="20"/>
          <w:shd w:val="clear" w:color="auto" w:fill="FFFFFF"/>
          <w:lang w:val="de-DE" w:eastAsia="de-DE"/>
        </w:rPr>
        <w:t xml:space="preserve"> ist </w:t>
      </w:r>
      <w:r>
        <w:rPr>
          <w:rFonts w:eastAsia="Times New Roman" w:cs="Arial"/>
          <w:color w:val="000000" w:themeColor="accent6"/>
          <w:sz w:val="20"/>
          <w:szCs w:val="20"/>
          <w:shd w:val="clear" w:color="auto" w:fill="FFFFFF"/>
          <w:lang w:val="de-DE" w:eastAsia="de-DE"/>
        </w:rPr>
        <w:t xml:space="preserve">der gemeinsame </w:t>
      </w:r>
      <w:r w:rsidRPr="0082094E">
        <w:rPr>
          <w:rFonts w:eastAsia="Times New Roman" w:cs="Arial"/>
          <w:color w:val="000000" w:themeColor="accent6"/>
          <w:sz w:val="20"/>
          <w:szCs w:val="20"/>
          <w:shd w:val="clear" w:color="auto" w:fill="FFFFFF"/>
          <w:lang w:val="de-DE" w:eastAsia="de-DE"/>
        </w:rPr>
        <w:t>Purpose „MAKING THE WORLD A BETTER HOME“.</w:t>
      </w:r>
    </w:p>
    <w:p w14:paraId="1F96F6B5" w14:textId="77777777" w:rsidR="005A4066" w:rsidRPr="0082094E" w:rsidRDefault="005A4066" w:rsidP="00716C22">
      <w:pPr>
        <w:spacing w:line="240" w:lineRule="auto"/>
        <w:jc w:val="left"/>
        <w:rPr>
          <w:rFonts w:cs="Arial"/>
          <w:color w:val="000000" w:themeColor="accent6"/>
          <w:sz w:val="20"/>
          <w:szCs w:val="20"/>
          <w:lang w:val="de-DE"/>
        </w:rPr>
      </w:pPr>
    </w:p>
    <w:p w14:paraId="7D833439" w14:textId="77777777" w:rsidR="005A4066" w:rsidRPr="0082094E" w:rsidRDefault="005A4066" w:rsidP="00C0337F">
      <w:pPr>
        <w:spacing w:line="240" w:lineRule="auto"/>
        <w:jc w:val="left"/>
        <w:rPr>
          <w:rFonts w:eastAsia="Times New Roman" w:cs="Arial"/>
          <w:b/>
          <w:bCs/>
          <w:color w:val="000000" w:themeColor="accent6"/>
          <w:sz w:val="20"/>
          <w:szCs w:val="20"/>
          <w:lang w:val="de-DE" w:eastAsia="de-DE"/>
        </w:rPr>
      </w:pPr>
      <w:r>
        <w:rPr>
          <w:rFonts w:eastAsia="Times New Roman" w:cs="Arial"/>
          <w:b/>
          <w:bCs/>
          <w:color w:val="000000" w:themeColor="accent6"/>
          <w:sz w:val="20"/>
          <w:szCs w:val="20"/>
          <w:shd w:val="clear" w:color="auto" w:fill="FFFFFF"/>
          <w:lang w:val="de-DE" w:eastAsia="de-DE"/>
        </w:rPr>
        <w:t>47,9</w:t>
      </w:r>
      <w:r w:rsidRPr="0082094E">
        <w:rPr>
          <w:rFonts w:eastAsia="Times New Roman" w:cs="Arial"/>
          <w:b/>
          <w:bCs/>
          <w:color w:val="000000" w:themeColor="accent6"/>
          <w:sz w:val="20"/>
          <w:szCs w:val="20"/>
          <w:shd w:val="clear" w:color="auto" w:fill="FFFFFF"/>
          <w:lang w:val="de-DE" w:eastAsia="de-DE"/>
        </w:rPr>
        <w:t xml:space="preserve"> Milliarden Euro Umsatz in 202</w:t>
      </w:r>
      <w:r>
        <w:rPr>
          <w:rFonts w:eastAsia="Times New Roman" w:cs="Arial"/>
          <w:b/>
          <w:bCs/>
          <w:color w:val="000000" w:themeColor="accent6"/>
          <w:sz w:val="20"/>
          <w:szCs w:val="20"/>
          <w:shd w:val="clear" w:color="auto" w:fill="FFFFFF"/>
          <w:lang w:val="de-DE" w:eastAsia="de-DE"/>
        </w:rPr>
        <w:t>3</w:t>
      </w:r>
      <w:r w:rsidRPr="0082094E">
        <w:rPr>
          <w:rFonts w:eastAsia="Times New Roman" w:cs="Arial"/>
          <w:b/>
          <w:bCs/>
          <w:color w:val="000000" w:themeColor="accent6"/>
          <w:sz w:val="20"/>
          <w:szCs w:val="20"/>
          <w:shd w:val="clear" w:color="auto" w:fill="FFFFFF"/>
          <w:lang w:val="de-DE" w:eastAsia="de-DE"/>
        </w:rPr>
        <w:t> </w:t>
      </w:r>
      <w:r w:rsidRPr="0082094E">
        <w:rPr>
          <w:rFonts w:eastAsia="Times New Roman" w:cs="Arial"/>
          <w:b/>
          <w:bCs/>
          <w:color w:val="000000" w:themeColor="accent6"/>
          <w:sz w:val="20"/>
          <w:szCs w:val="20"/>
          <w:shd w:val="clear" w:color="auto" w:fill="FFFFFF"/>
          <w:lang w:val="de-DE" w:eastAsia="de-DE"/>
        </w:rPr>
        <w:br/>
        <w:t>Mehr als 16</w:t>
      </w:r>
      <w:r>
        <w:rPr>
          <w:rFonts w:eastAsia="Times New Roman" w:cs="Arial"/>
          <w:b/>
          <w:bCs/>
          <w:color w:val="000000" w:themeColor="accent6"/>
          <w:sz w:val="20"/>
          <w:szCs w:val="20"/>
          <w:shd w:val="clear" w:color="auto" w:fill="FFFFFF"/>
          <w:lang w:val="de-DE" w:eastAsia="de-DE"/>
        </w:rPr>
        <w:t>0.</w:t>
      </w:r>
      <w:r w:rsidRPr="0082094E">
        <w:rPr>
          <w:rFonts w:eastAsia="Times New Roman" w:cs="Arial"/>
          <w:b/>
          <w:bCs/>
          <w:color w:val="000000" w:themeColor="accent6"/>
          <w:sz w:val="20"/>
          <w:szCs w:val="20"/>
          <w:shd w:val="clear" w:color="auto" w:fill="FFFFFF"/>
          <w:lang w:val="de-DE" w:eastAsia="de-DE"/>
        </w:rPr>
        <w:t>000 Mitarbeiter*innen, in 7</w:t>
      </w:r>
      <w:r>
        <w:rPr>
          <w:rFonts w:eastAsia="Times New Roman" w:cs="Arial"/>
          <w:b/>
          <w:bCs/>
          <w:color w:val="000000" w:themeColor="accent6"/>
          <w:sz w:val="20"/>
          <w:szCs w:val="20"/>
          <w:shd w:val="clear" w:color="auto" w:fill="FFFFFF"/>
          <w:lang w:val="de-DE" w:eastAsia="de-DE"/>
        </w:rPr>
        <w:t>6</w:t>
      </w:r>
      <w:r w:rsidRPr="0082094E">
        <w:rPr>
          <w:rFonts w:eastAsia="Times New Roman" w:cs="Arial"/>
          <w:b/>
          <w:bCs/>
          <w:color w:val="000000" w:themeColor="accent6"/>
          <w:sz w:val="20"/>
          <w:szCs w:val="20"/>
          <w:shd w:val="clear" w:color="auto" w:fill="FFFFFF"/>
          <w:lang w:val="de-DE" w:eastAsia="de-DE"/>
        </w:rPr>
        <w:t xml:space="preserve"> Ländern vertreten</w:t>
      </w:r>
      <w:r w:rsidRPr="0082094E">
        <w:rPr>
          <w:rFonts w:eastAsia="Times New Roman" w:cs="Arial"/>
          <w:b/>
          <w:bCs/>
          <w:color w:val="000000" w:themeColor="accent6"/>
          <w:sz w:val="20"/>
          <w:szCs w:val="20"/>
          <w:shd w:val="clear" w:color="auto" w:fill="FFFFFF"/>
          <w:lang w:val="de-DE" w:eastAsia="de-DE"/>
        </w:rPr>
        <w:br/>
        <w:t xml:space="preserve">Hat sich verpflichtet, bis 2050 </w:t>
      </w:r>
      <w:r>
        <w:rPr>
          <w:rFonts w:eastAsia="Times New Roman" w:cs="Arial"/>
          <w:b/>
          <w:bCs/>
          <w:color w:val="000000" w:themeColor="accent6"/>
          <w:sz w:val="20"/>
          <w:szCs w:val="20"/>
          <w:shd w:val="clear" w:color="auto" w:fill="FFFFFF"/>
          <w:lang w:val="de-DE" w:eastAsia="de-DE"/>
        </w:rPr>
        <w:t>weltweit</w:t>
      </w:r>
      <w:r w:rsidRPr="0082094E">
        <w:rPr>
          <w:rFonts w:eastAsia="Times New Roman" w:cs="Arial"/>
          <w:b/>
          <w:bCs/>
          <w:color w:val="000000" w:themeColor="accent6"/>
          <w:sz w:val="20"/>
          <w:szCs w:val="20"/>
          <w:shd w:val="clear" w:color="auto" w:fill="FFFFFF"/>
          <w:lang w:val="de-DE" w:eastAsia="de-DE"/>
        </w:rPr>
        <w:t xml:space="preserve"> CO</w:t>
      </w:r>
      <w:r w:rsidRPr="0082094E">
        <w:rPr>
          <w:rFonts w:eastAsia="Times New Roman" w:cs="Arial"/>
          <w:b/>
          <w:bCs/>
          <w:color w:val="000000" w:themeColor="accent6"/>
          <w:sz w:val="20"/>
          <w:szCs w:val="20"/>
          <w:shd w:val="clear" w:color="auto" w:fill="FFFFFF"/>
          <w:vertAlign w:val="subscript"/>
          <w:lang w:val="de-DE" w:eastAsia="de-DE"/>
        </w:rPr>
        <w:t>2</w:t>
      </w:r>
      <w:r w:rsidRPr="0082094E">
        <w:rPr>
          <w:rFonts w:eastAsia="Times New Roman" w:cs="Arial"/>
          <w:b/>
          <w:bCs/>
          <w:color w:val="000000" w:themeColor="accent6"/>
          <w:sz w:val="20"/>
          <w:szCs w:val="20"/>
          <w:shd w:val="clear" w:color="auto" w:fill="FFFFFF"/>
          <w:lang w:val="de-DE" w:eastAsia="de-DE"/>
        </w:rPr>
        <w:t>-Neutralität zu erreichen</w:t>
      </w:r>
    </w:p>
    <w:p w14:paraId="2EBE5B13" w14:textId="77777777" w:rsidR="0057338F" w:rsidRPr="006B4664" w:rsidRDefault="0057338F" w:rsidP="00C0337F">
      <w:pPr>
        <w:spacing w:line="240" w:lineRule="auto"/>
        <w:jc w:val="left"/>
        <w:rPr>
          <w:rFonts w:cs="Arial"/>
          <w:color w:val="000000" w:themeColor="accent6"/>
          <w:sz w:val="20"/>
          <w:szCs w:val="20"/>
          <w:lang w:val="de-DE"/>
        </w:rPr>
      </w:pPr>
      <w:r w:rsidRPr="006B4664">
        <w:rPr>
          <w:rFonts w:cs="Arial"/>
          <w:i/>
          <w:iCs/>
          <w:color w:val="000000" w:themeColor="accent6"/>
          <w:sz w:val="20"/>
          <w:szCs w:val="20"/>
          <w:shd w:val="clear" w:color="auto" w:fill="FFFFFF"/>
          <w:lang w:val="de-DE"/>
        </w:rPr>
        <w:br/>
      </w:r>
      <w:r w:rsidRPr="006B4664">
        <w:rPr>
          <w:rFonts w:cs="Arial"/>
          <w:color w:val="000000" w:themeColor="accent6"/>
          <w:sz w:val="20"/>
          <w:szCs w:val="20"/>
          <w:shd w:val="clear" w:color="auto" w:fill="FFFFFF"/>
          <w:lang w:val="de-DE"/>
        </w:rPr>
        <w:t>Erfahren Sie mehr über Saint-Gobain auf </w:t>
      </w:r>
      <w:hyperlink r:id="rId10" w:history="1">
        <w:r w:rsidRPr="006B4664">
          <w:rPr>
            <w:rStyle w:val="Hyperlink"/>
            <w:rFonts w:cs="Arial"/>
            <w:color w:val="000000" w:themeColor="accent6"/>
            <w:sz w:val="20"/>
            <w:szCs w:val="20"/>
            <w:lang w:val="de-DE"/>
          </w:rPr>
          <w:t>www.saint-gobain.de</w:t>
        </w:r>
      </w:hyperlink>
      <w:r w:rsidRPr="006B4664">
        <w:rPr>
          <w:rFonts w:cs="Arial"/>
          <w:color w:val="000000" w:themeColor="accent6"/>
          <w:sz w:val="20"/>
          <w:szCs w:val="20"/>
          <w:shd w:val="clear" w:color="auto" w:fill="FFFFFF"/>
          <w:lang w:val="de-DE"/>
        </w:rPr>
        <w:t> und folgen Sie uns auf</w:t>
      </w:r>
      <w:r w:rsidRPr="006B4664">
        <w:rPr>
          <w:rStyle w:val="apple-converted-space"/>
          <w:rFonts w:cs="Arial"/>
          <w:color w:val="000000" w:themeColor="accent6"/>
          <w:sz w:val="20"/>
          <w:szCs w:val="20"/>
          <w:shd w:val="clear" w:color="auto" w:fill="FFFFFF"/>
          <w:lang w:val="de-DE"/>
        </w:rPr>
        <w:t> </w:t>
      </w:r>
      <w:r w:rsidRPr="006B4664">
        <w:rPr>
          <w:rStyle w:val="apple-converted-space"/>
          <w:rFonts w:cs="Arial"/>
          <w:color w:val="000000" w:themeColor="accent6"/>
          <w:sz w:val="20"/>
          <w:szCs w:val="20"/>
          <w:shd w:val="clear" w:color="auto" w:fill="FFFFFF"/>
          <w:lang w:val="de-DE"/>
        </w:rPr>
        <w:br/>
      </w:r>
      <w:hyperlink r:id="rId11" w:history="1">
        <w:r w:rsidRPr="006B4664">
          <w:rPr>
            <w:rStyle w:val="Hyperlink"/>
            <w:rFonts w:cs="Arial"/>
            <w:color w:val="000000" w:themeColor="accent6"/>
            <w:sz w:val="20"/>
            <w:szCs w:val="20"/>
            <w:lang w:val="de-DE"/>
          </w:rPr>
          <w:t>LinkedIn Saint-Gobain Germany</w:t>
        </w:r>
      </w:hyperlink>
      <w:r>
        <w:rPr>
          <w:rStyle w:val="Hyperlink"/>
          <w:rFonts w:cs="Arial"/>
          <w:color w:val="000000" w:themeColor="accent6"/>
          <w:sz w:val="20"/>
          <w:szCs w:val="20"/>
          <w:lang w:val="de-DE"/>
        </w:rPr>
        <w:t>.</w:t>
      </w:r>
    </w:p>
    <w:p w14:paraId="57B8A3B2" w14:textId="77777777" w:rsidR="0057338F" w:rsidRPr="00CC1FDB" w:rsidRDefault="0057338F" w:rsidP="00C0337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7338F" w:rsidRPr="006749CD" w14:paraId="7ABC73CE" w14:textId="77777777" w:rsidTr="00026555">
        <w:tc>
          <w:tcPr>
            <w:tcW w:w="4394" w:type="dxa"/>
            <w:tcBorders>
              <w:top w:val="nil"/>
              <w:left w:val="nil"/>
              <w:bottom w:val="nil"/>
              <w:right w:val="nil"/>
            </w:tcBorders>
          </w:tcPr>
          <w:p w14:paraId="616CBB8E" w14:textId="77777777" w:rsidR="0057338F" w:rsidRPr="006749CD" w:rsidRDefault="0057338F" w:rsidP="00716C2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236412E6"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5135D300"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8EC91DA"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6A40C6C"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1E7D55DE"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953D5D4"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303EF7FD" w14:textId="77777777" w:rsidR="0057338F" w:rsidRPr="006749CD" w:rsidRDefault="00000000" w:rsidP="00C0337F">
            <w:pPr>
              <w:spacing w:line="264" w:lineRule="auto"/>
              <w:jc w:val="left"/>
              <w:rPr>
                <w:rFonts w:eastAsia="Times New Roman" w:cs="Arial"/>
                <w:color w:val="000000" w:themeColor="accent6"/>
                <w:sz w:val="20"/>
                <w:szCs w:val="20"/>
                <w:lang w:val="de-DE" w:eastAsia="de-CH"/>
              </w:rPr>
            </w:pPr>
            <w:hyperlink r:id="rId12" w:history="1">
              <w:r w:rsidR="0057338F" w:rsidRPr="006749CD">
                <w:rPr>
                  <w:rStyle w:val="Hyperlink"/>
                  <w:rFonts w:cs="Arial"/>
                  <w:color w:val="000000" w:themeColor="accent6"/>
                  <w:sz w:val="20"/>
                  <w:szCs w:val="20"/>
                  <w:lang w:val="it-IT"/>
                </w:rPr>
                <w:t>information@baumarketing.com</w:t>
              </w:r>
            </w:hyperlink>
            <w:r w:rsidR="0057338F" w:rsidRPr="006749CD">
              <w:rPr>
                <w:rFonts w:cs="Arial"/>
                <w:color w:val="000000" w:themeColor="accent6"/>
                <w:sz w:val="20"/>
                <w:szCs w:val="20"/>
                <w:lang w:val="it-IT"/>
              </w:rPr>
              <w:t xml:space="preserve"> </w:t>
            </w:r>
            <w:r w:rsidR="0057338F" w:rsidRPr="006749CD">
              <w:rPr>
                <w:rFonts w:cs="Arial"/>
                <w:color w:val="000000" w:themeColor="accent6"/>
                <w:sz w:val="20"/>
                <w:szCs w:val="20"/>
                <w:lang w:val="it-IT"/>
              </w:rPr>
              <w:br/>
            </w:r>
          </w:p>
        </w:tc>
      </w:tr>
      <w:bookmarkEnd w:id="0"/>
      <w:bookmarkEnd w:id="1"/>
    </w:tbl>
    <w:p w14:paraId="4452CCA1" w14:textId="77777777" w:rsidR="00507465" w:rsidRPr="0057338F" w:rsidRDefault="00507465" w:rsidP="00716C22">
      <w:pPr>
        <w:jc w:val="left"/>
        <w:rPr>
          <w:lang w:val="en-US"/>
        </w:rPr>
      </w:pPr>
    </w:p>
    <w:p w14:paraId="378115CE" w14:textId="77777777" w:rsidR="00507465" w:rsidRPr="0057338F" w:rsidRDefault="00507465" w:rsidP="00716C22">
      <w:pPr>
        <w:jc w:val="left"/>
        <w:rPr>
          <w:lang w:val="en-US"/>
        </w:rPr>
      </w:pPr>
    </w:p>
    <w:p w14:paraId="6E2E4717" w14:textId="77777777" w:rsidR="00507465" w:rsidRPr="0057338F" w:rsidRDefault="00507465" w:rsidP="00716C22">
      <w:pPr>
        <w:jc w:val="left"/>
        <w:rPr>
          <w:lang w:val="en-US"/>
        </w:rPr>
      </w:pPr>
    </w:p>
    <w:p w14:paraId="006A3399" w14:textId="77777777" w:rsidR="00507465" w:rsidRPr="0057338F" w:rsidRDefault="00507465" w:rsidP="00716C22">
      <w:pPr>
        <w:jc w:val="left"/>
        <w:rPr>
          <w:lang w:val="en-US"/>
        </w:rPr>
      </w:pPr>
    </w:p>
    <w:p w14:paraId="054A19FA" w14:textId="77777777" w:rsidR="00507465" w:rsidRPr="0057338F" w:rsidRDefault="00507465" w:rsidP="00716C22">
      <w:pPr>
        <w:jc w:val="left"/>
        <w:rPr>
          <w:lang w:val="en-US"/>
        </w:rPr>
      </w:pPr>
    </w:p>
    <w:p w14:paraId="06D33170" w14:textId="77777777" w:rsidR="00507465" w:rsidRPr="0057338F" w:rsidRDefault="00507465" w:rsidP="00716C22">
      <w:pPr>
        <w:jc w:val="left"/>
        <w:rPr>
          <w:lang w:val="en-US"/>
        </w:rPr>
      </w:pPr>
    </w:p>
    <w:p w14:paraId="6F1C5BB3" w14:textId="77777777" w:rsidR="00507465" w:rsidRPr="0057338F" w:rsidRDefault="00507465" w:rsidP="00716C22">
      <w:pPr>
        <w:jc w:val="left"/>
        <w:rPr>
          <w:lang w:val="en-US"/>
        </w:rPr>
      </w:pPr>
    </w:p>
    <w:sectPr w:rsidR="00507465" w:rsidRPr="0057338F" w:rsidSect="001F2D00">
      <w:footerReference w:type="even" r:id="rId13"/>
      <w:footerReference w:type="default" r:id="rId14"/>
      <w:headerReference w:type="first" r:id="rId15"/>
      <w:footerReference w:type="first" r:id="rId16"/>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CD685" w14:textId="77777777" w:rsidR="007D0B2A" w:rsidRDefault="007D0B2A" w:rsidP="00594196">
      <w:r>
        <w:separator/>
      </w:r>
    </w:p>
  </w:endnote>
  <w:endnote w:type="continuationSeparator" w:id="0">
    <w:p w14:paraId="4561A7B3" w14:textId="77777777" w:rsidR="007D0B2A" w:rsidRDefault="007D0B2A"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36A5C" w14:textId="52F815B6"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64B8A">
      <w:rPr>
        <w:rStyle w:val="Seitenzahl"/>
        <w:noProof/>
      </w:rPr>
      <w:t>3</w:t>
    </w:r>
    <w:r>
      <w:rPr>
        <w:rStyle w:val="Seitenzahl"/>
      </w:rPr>
      <w:fldChar w:fldCharType="end"/>
    </w:r>
  </w:p>
  <w:p w14:paraId="0DE40412"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C07EA"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7DE8843B"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3AF1A5A2" wp14:editId="636C0F4B">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C25BEBF" w14:textId="77777777" w:rsidR="00861FC1" w:rsidRDefault="00861FC1" w:rsidP="00D978FB">
    <w:pPr>
      <w:pStyle w:val="Fuzeile"/>
      <w:ind w:right="360"/>
    </w:pPr>
  </w:p>
  <w:p w14:paraId="2F139435"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B125F" w14:textId="77777777" w:rsidR="00126596" w:rsidRPr="00D978FB" w:rsidRDefault="00507465" w:rsidP="00B600FB">
    <w:pPr>
      <w:autoSpaceDE w:val="0"/>
      <w:autoSpaceDN w:val="0"/>
      <w:adjustRightInd w:val="0"/>
      <w:spacing w:line="240" w:lineRule="auto"/>
      <w:ind w:hanging="1701"/>
      <w:rPr>
        <w:b/>
        <w:lang w:val="de-DE"/>
      </w:rPr>
    </w:pPr>
    <w:r>
      <w:rPr>
        <w:b/>
        <w:noProof/>
        <w:lang w:val="de-DE"/>
      </w:rPr>
      <w:drawing>
        <wp:inline distT="0" distB="0" distL="0" distR="0" wp14:anchorId="2C74D592" wp14:editId="19320B66">
          <wp:extent cx="7547243" cy="150962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ss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19061" cy="15239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744A1" w14:textId="77777777" w:rsidR="007D0B2A" w:rsidRDefault="007D0B2A" w:rsidP="00594196">
      <w:r>
        <w:separator/>
      </w:r>
    </w:p>
  </w:footnote>
  <w:footnote w:type="continuationSeparator" w:id="0">
    <w:p w14:paraId="30E1B7F1" w14:textId="77777777" w:rsidR="007D0B2A" w:rsidRDefault="007D0B2A"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B14CC" w14:textId="77777777" w:rsidR="00126596" w:rsidRDefault="00507465" w:rsidP="00594196">
    <w:pPr>
      <w:pStyle w:val="Kopfzeile"/>
    </w:pPr>
    <w:r>
      <w:rPr>
        <w:noProof/>
      </w:rPr>
      <w:drawing>
        <wp:anchor distT="0" distB="0" distL="114300" distR="114300" simplePos="0" relativeHeight="251662336" behindDoc="1" locked="0" layoutInCell="1" allowOverlap="1" wp14:anchorId="4393891C" wp14:editId="0DFFE159">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4823498">
    <w:abstractNumId w:val="9"/>
  </w:num>
  <w:num w:numId="2" w16cid:durableId="1782456645">
    <w:abstractNumId w:val="10"/>
  </w:num>
  <w:num w:numId="3" w16cid:durableId="1419132423">
    <w:abstractNumId w:val="11"/>
  </w:num>
  <w:num w:numId="4" w16cid:durableId="1230926206">
    <w:abstractNumId w:val="8"/>
  </w:num>
  <w:num w:numId="5" w16cid:durableId="76440333">
    <w:abstractNumId w:val="3"/>
  </w:num>
  <w:num w:numId="6" w16cid:durableId="1981156784">
    <w:abstractNumId w:val="2"/>
  </w:num>
  <w:num w:numId="7" w16cid:durableId="594368420">
    <w:abstractNumId w:val="1"/>
  </w:num>
  <w:num w:numId="8" w16cid:durableId="498231748">
    <w:abstractNumId w:val="0"/>
  </w:num>
  <w:num w:numId="9" w16cid:durableId="2131975447">
    <w:abstractNumId w:val="7"/>
  </w:num>
  <w:num w:numId="10" w16cid:durableId="629365573">
    <w:abstractNumId w:val="6"/>
  </w:num>
  <w:num w:numId="11" w16cid:durableId="1609847965">
    <w:abstractNumId w:val="5"/>
  </w:num>
  <w:num w:numId="12" w16cid:durableId="505097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1F45"/>
    <w:rsid w:val="000118C7"/>
    <w:rsid w:val="00012B93"/>
    <w:rsid w:val="000275F7"/>
    <w:rsid w:val="00027F66"/>
    <w:rsid w:val="000324D1"/>
    <w:rsid w:val="000359F5"/>
    <w:rsid w:val="00035AAC"/>
    <w:rsid w:val="00040073"/>
    <w:rsid w:val="0004121A"/>
    <w:rsid w:val="0004140F"/>
    <w:rsid w:val="000430DC"/>
    <w:rsid w:val="00045897"/>
    <w:rsid w:val="0004597B"/>
    <w:rsid w:val="0004597C"/>
    <w:rsid w:val="000475C0"/>
    <w:rsid w:val="00053BC2"/>
    <w:rsid w:val="0005623E"/>
    <w:rsid w:val="000566CC"/>
    <w:rsid w:val="000626A6"/>
    <w:rsid w:val="00063201"/>
    <w:rsid w:val="00063224"/>
    <w:rsid w:val="00064479"/>
    <w:rsid w:val="00066715"/>
    <w:rsid w:val="00067B30"/>
    <w:rsid w:val="00071CC5"/>
    <w:rsid w:val="0007481E"/>
    <w:rsid w:val="00075C41"/>
    <w:rsid w:val="000845DB"/>
    <w:rsid w:val="00084EBB"/>
    <w:rsid w:val="000906D5"/>
    <w:rsid w:val="00095A1D"/>
    <w:rsid w:val="0009783A"/>
    <w:rsid w:val="000A09CA"/>
    <w:rsid w:val="000A4502"/>
    <w:rsid w:val="000A7040"/>
    <w:rsid w:val="000B392F"/>
    <w:rsid w:val="000B3BFA"/>
    <w:rsid w:val="000B66F7"/>
    <w:rsid w:val="000B6FBC"/>
    <w:rsid w:val="000C0BE4"/>
    <w:rsid w:val="000C1AB3"/>
    <w:rsid w:val="000C3831"/>
    <w:rsid w:val="000C48CF"/>
    <w:rsid w:val="000D31B2"/>
    <w:rsid w:val="000D3337"/>
    <w:rsid w:val="000D5E4B"/>
    <w:rsid w:val="000D69AC"/>
    <w:rsid w:val="000D78E8"/>
    <w:rsid w:val="000D7FC1"/>
    <w:rsid w:val="000E3D71"/>
    <w:rsid w:val="000F1451"/>
    <w:rsid w:val="000F17D3"/>
    <w:rsid w:val="000F3475"/>
    <w:rsid w:val="000F6F5D"/>
    <w:rsid w:val="0010071F"/>
    <w:rsid w:val="0010073B"/>
    <w:rsid w:val="0010099C"/>
    <w:rsid w:val="00101553"/>
    <w:rsid w:val="00111CA7"/>
    <w:rsid w:val="0011381B"/>
    <w:rsid w:val="001159DB"/>
    <w:rsid w:val="00121071"/>
    <w:rsid w:val="001239E8"/>
    <w:rsid w:val="001251C1"/>
    <w:rsid w:val="00126596"/>
    <w:rsid w:val="00126C19"/>
    <w:rsid w:val="001305EB"/>
    <w:rsid w:val="001306F3"/>
    <w:rsid w:val="00132D02"/>
    <w:rsid w:val="001335A5"/>
    <w:rsid w:val="001352E4"/>
    <w:rsid w:val="001356C4"/>
    <w:rsid w:val="0014123E"/>
    <w:rsid w:val="00141415"/>
    <w:rsid w:val="00141EFF"/>
    <w:rsid w:val="001425EA"/>
    <w:rsid w:val="001503E5"/>
    <w:rsid w:val="001547C7"/>
    <w:rsid w:val="001552EA"/>
    <w:rsid w:val="001557FC"/>
    <w:rsid w:val="00161A03"/>
    <w:rsid w:val="00161D88"/>
    <w:rsid w:val="00162EB1"/>
    <w:rsid w:val="001850A6"/>
    <w:rsid w:val="0018533B"/>
    <w:rsid w:val="001915CF"/>
    <w:rsid w:val="00197E78"/>
    <w:rsid w:val="001A229F"/>
    <w:rsid w:val="001A7840"/>
    <w:rsid w:val="001A7C6E"/>
    <w:rsid w:val="001B092B"/>
    <w:rsid w:val="001B0E3E"/>
    <w:rsid w:val="001C1CBF"/>
    <w:rsid w:val="001C2079"/>
    <w:rsid w:val="001C284A"/>
    <w:rsid w:val="001C2F66"/>
    <w:rsid w:val="001C6B75"/>
    <w:rsid w:val="001C6E80"/>
    <w:rsid w:val="001D0F16"/>
    <w:rsid w:val="001D2BB2"/>
    <w:rsid w:val="001E4090"/>
    <w:rsid w:val="001E656C"/>
    <w:rsid w:val="001F2D00"/>
    <w:rsid w:val="001F2DE3"/>
    <w:rsid w:val="001F3457"/>
    <w:rsid w:val="002003D9"/>
    <w:rsid w:val="00200CA2"/>
    <w:rsid w:val="00204528"/>
    <w:rsid w:val="00205238"/>
    <w:rsid w:val="0020783B"/>
    <w:rsid w:val="00212B1B"/>
    <w:rsid w:val="00213178"/>
    <w:rsid w:val="00220073"/>
    <w:rsid w:val="0022381F"/>
    <w:rsid w:val="00225E6C"/>
    <w:rsid w:val="00230757"/>
    <w:rsid w:val="00231735"/>
    <w:rsid w:val="002356F6"/>
    <w:rsid w:val="00242169"/>
    <w:rsid w:val="002427C7"/>
    <w:rsid w:val="002427DD"/>
    <w:rsid w:val="002501CB"/>
    <w:rsid w:val="00251E90"/>
    <w:rsid w:val="00252DBD"/>
    <w:rsid w:val="00254F20"/>
    <w:rsid w:val="0025595D"/>
    <w:rsid w:val="00256D1B"/>
    <w:rsid w:val="00266220"/>
    <w:rsid w:val="002679DD"/>
    <w:rsid w:val="00275FE0"/>
    <w:rsid w:val="00281B48"/>
    <w:rsid w:val="00281F96"/>
    <w:rsid w:val="00282AAF"/>
    <w:rsid w:val="0028377B"/>
    <w:rsid w:val="00285FAF"/>
    <w:rsid w:val="0028694E"/>
    <w:rsid w:val="0029169A"/>
    <w:rsid w:val="00295665"/>
    <w:rsid w:val="002A2572"/>
    <w:rsid w:val="002A2EA0"/>
    <w:rsid w:val="002A4853"/>
    <w:rsid w:val="002A496A"/>
    <w:rsid w:val="002A5B4B"/>
    <w:rsid w:val="002B05AD"/>
    <w:rsid w:val="002B1089"/>
    <w:rsid w:val="002B7053"/>
    <w:rsid w:val="002C1353"/>
    <w:rsid w:val="002D1165"/>
    <w:rsid w:val="002D18CD"/>
    <w:rsid w:val="002E59CD"/>
    <w:rsid w:val="002E6B9A"/>
    <w:rsid w:val="002F1564"/>
    <w:rsid w:val="002F3705"/>
    <w:rsid w:val="00300733"/>
    <w:rsid w:val="00312B91"/>
    <w:rsid w:val="00317CEE"/>
    <w:rsid w:val="00320611"/>
    <w:rsid w:val="003244DF"/>
    <w:rsid w:val="00324504"/>
    <w:rsid w:val="00330AF3"/>
    <w:rsid w:val="00336A3B"/>
    <w:rsid w:val="00343084"/>
    <w:rsid w:val="00343DFC"/>
    <w:rsid w:val="00345E64"/>
    <w:rsid w:val="00347543"/>
    <w:rsid w:val="00347589"/>
    <w:rsid w:val="00347B4E"/>
    <w:rsid w:val="00350D12"/>
    <w:rsid w:val="00355515"/>
    <w:rsid w:val="00357EF4"/>
    <w:rsid w:val="00360C0D"/>
    <w:rsid w:val="00362AF8"/>
    <w:rsid w:val="003655A7"/>
    <w:rsid w:val="0037442B"/>
    <w:rsid w:val="00374D49"/>
    <w:rsid w:val="00375791"/>
    <w:rsid w:val="0037606E"/>
    <w:rsid w:val="00387528"/>
    <w:rsid w:val="00390FC1"/>
    <w:rsid w:val="00392927"/>
    <w:rsid w:val="00396F66"/>
    <w:rsid w:val="003979E4"/>
    <w:rsid w:val="00397A41"/>
    <w:rsid w:val="003A7E40"/>
    <w:rsid w:val="003B0707"/>
    <w:rsid w:val="003B6528"/>
    <w:rsid w:val="003B7D0B"/>
    <w:rsid w:val="003B7DB8"/>
    <w:rsid w:val="003C2FA2"/>
    <w:rsid w:val="003C3235"/>
    <w:rsid w:val="003C4752"/>
    <w:rsid w:val="003D06A8"/>
    <w:rsid w:val="003D123C"/>
    <w:rsid w:val="003D3EB1"/>
    <w:rsid w:val="003D7D71"/>
    <w:rsid w:val="003E5647"/>
    <w:rsid w:val="003E700D"/>
    <w:rsid w:val="003E7614"/>
    <w:rsid w:val="003F0542"/>
    <w:rsid w:val="003F1F2E"/>
    <w:rsid w:val="003F2918"/>
    <w:rsid w:val="003F3A35"/>
    <w:rsid w:val="003F67BC"/>
    <w:rsid w:val="003F6AD5"/>
    <w:rsid w:val="00407D55"/>
    <w:rsid w:val="0041180C"/>
    <w:rsid w:val="00412E37"/>
    <w:rsid w:val="004210CB"/>
    <w:rsid w:val="00421A0B"/>
    <w:rsid w:val="00427267"/>
    <w:rsid w:val="004339C3"/>
    <w:rsid w:val="0043454A"/>
    <w:rsid w:val="00436939"/>
    <w:rsid w:val="00451058"/>
    <w:rsid w:val="00453B9B"/>
    <w:rsid w:val="00455FEB"/>
    <w:rsid w:val="0045666C"/>
    <w:rsid w:val="00466044"/>
    <w:rsid w:val="00472BDC"/>
    <w:rsid w:val="004745B3"/>
    <w:rsid w:val="00477409"/>
    <w:rsid w:val="00481E1D"/>
    <w:rsid w:val="00483779"/>
    <w:rsid w:val="00486D88"/>
    <w:rsid w:val="00487BC7"/>
    <w:rsid w:val="00487D9D"/>
    <w:rsid w:val="004930D3"/>
    <w:rsid w:val="004A4F6C"/>
    <w:rsid w:val="004A52BE"/>
    <w:rsid w:val="004A6518"/>
    <w:rsid w:val="004A6EE7"/>
    <w:rsid w:val="004A7D92"/>
    <w:rsid w:val="004B0AAB"/>
    <w:rsid w:val="004B2AD6"/>
    <w:rsid w:val="004B43B9"/>
    <w:rsid w:val="004B6E57"/>
    <w:rsid w:val="004C5A5A"/>
    <w:rsid w:val="004D7E57"/>
    <w:rsid w:val="004E173B"/>
    <w:rsid w:val="004E17CD"/>
    <w:rsid w:val="004E3CF3"/>
    <w:rsid w:val="004E4AD5"/>
    <w:rsid w:val="004F1704"/>
    <w:rsid w:val="004F1975"/>
    <w:rsid w:val="004F2538"/>
    <w:rsid w:val="004F5E06"/>
    <w:rsid w:val="004F627E"/>
    <w:rsid w:val="00503DB1"/>
    <w:rsid w:val="005041CC"/>
    <w:rsid w:val="00507465"/>
    <w:rsid w:val="00507B2A"/>
    <w:rsid w:val="0051247A"/>
    <w:rsid w:val="00512832"/>
    <w:rsid w:val="00513FE6"/>
    <w:rsid w:val="00514A09"/>
    <w:rsid w:val="005174EE"/>
    <w:rsid w:val="00517BF9"/>
    <w:rsid w:val="00522605"/>
    <w:rsid w:val="0052323C"/>
    <w:rsid w:val="00537D4D"/>
    <w:rsid w:val="00541190"/>
    <w:rsid w:val="0054611F"/>
    <w:rsid w:val="00551833"/>
    <w:rsid w:val="00551DE4"/>
    <w:rsid w:val="005560D2"/>
    <w:rsid w:val="00556A34"/>
    <w:rsid w:val="005622F2"/>
    <w:rsid w:val="00564371"/>
    <w:rsid w:val="0057338F"/>
    <w:rsid w:val="00573A75"/>
    <w:rsid w:val="00576620"/>
    <w:rsid w:val="0057666F"/>
    <w:rsid w:val="00576A78"/>
    <w:rsid w:val="00580E91"/>
    <w:rsid w:val="005819F5"/>
    <w:rsid w:val="00582E2A"/>
    <w:rsid w:val="00584771"/>
    <w:rsid w:val="005848A7"/>
    <w:rsid w:val="005863C3"/>
    <w:rsid w:val="00587073"/>
    <w:rsid w:val="00594196"/>
    <w:rsid w:val="005A07A1"/>
    <w:rsid w:val="005A200F"/>
    <w:rsid w:val="005A29A7"/>
    <w:rsid w:val="005A4066"/>
    <w:rsid w:val="005A575D"/>
    <w:rsid w:val="005A7B88"/>
    <w:rsid w:val="005B00F6"/>
    <w:rsid w:val="005B097A"/>
    <w:rsid w:val="005B1BBF"/>
    <w:rsid w:val="005B2892"/>
    <w:rsid w:val="005B2AB2"/>
    <w:rsid w:val="005B2F09"/>
    <w:rsid w:val="005C0260"/>
    <w:rsid w:val="005C1203"/>
    <w:rsid w:val="005C4E5C"/>
    <w:rsid w:val="005D552C"/>
    <w:rsid w:val="005E13E4"/>
    <w:rsid w:val="005E447A"/>
    <w:rsid w:val="006018CA"/>
    <w:rsid w:val="00603405"/>
    <w:rsid w:val="00610FE7"/>
    <w:rsid w:val="0061191E"/>
    <w:rsid w:val="006208CF"/>
    <w:rsid w:val="00622754"/>
    <w:rsid w:val="006246AC"/>
    <w:rsid w:val="006310A9"/>
    <w:rsid w:val="00633A11"/>
    <w:rsid w:val="00634E77"/>
    <w:rsid w:val="006368C3"/>
    <w:rsid w:val="00637F97"/>
    <w:rsid w:val="00641D99"/>
    <w:rsid w:val="00641F09"/>
    <w:rsid w:val="00645EA6"/>
    <w:rsid w:val="00646240"/>
    <w:rsid w:val="00646417"/>
    <w:rsid w:val="00646ED1"/>
    <w:rsid w:val="00647069"/>
    <w:rsid w:val="006517F9"/>
    <w:rsid w:val="0066052F"/>
    <w:rsid w:val="00664125"/>
    <w:rsid w:val="00666D35"/>
    <w:rsid w:val="0066782D"/>
    <w:rsid w:val="00670541"/>
    <w:rsid w:val="00674D01"/>
    <w:rsid w:val="006771F2"/>
    <w:rsid w:val="006772DD"/>
    <w:rsid w:val="006777CD"/>
    <w:rsid w:val="00685704"/>
    <w:rsid w:val="00687CF0"/>
    <w:rsid w:val="00692E97"/>
    <w:rsid w:val="006A0495"/>
    <w:rsid w:val="006A0753"/>
    <w:rsid w:val="006A6780"/>
    <w:rsid w:val="006B173E"/>
    <w:rsid w:val="006B1E44"/>
    <w:rsid w:val="006B3C2F"/>
    <w:rsid w:val="006C0135"/>
    <w:rsid w:val="006C4C8C"/>
    <w:rsid w:val="006D5799"/>
    <w:rsid w:val="006D6C7A"/>
    <w:rsid w:val="006D78F5"/>
    <w:rsid w:val="006E1730"/>
    <w:rsid w:val="006E2CD0"/>
    <w:rsid w:val="006E5B42"/>
    <w:rsid w:val="006F1EF3"/>
    <w:rsid w:val="006F4A41"/>
    <w:rsid w:val="006F50F3"/>
    <w:rsid w:val="006F59A4"/>
    <w:rsid w:val="007021BD"/>
    <w:rsid w:val="0070432F"/>
    <w:rsid w:val="00707E5B"/>
    <w:rsid w:val="007154EE"/>
    <w:rsid w:val="00716C22"/>
    <w:rsid w:val="00723233"/>
    <w:rsid w:val="00725008"/>
    <w:rsid w:val="00733E34"/>
    <w:rsid w:val="007371F6"/>
    <w:rsid w:val="00743B01"/>
    <w:rsid w:val="00746335"/>
    <w:rsid w:val="00752CDD"/>
    <w:rsid w:val="00757451"/>
    <w:rsid w:val="0076125E"/>
    <w:rsid w:val="00762195"/>
    <w:rsid w:val="00766E5A"/>
    <w:rsid w:val="007718A9"/>
    <w:rsid w:val="00773038"/>
    <w:rsid w:val="007750AA"/>
    <w:rsid w:val="007755B9"/>
    <w:rsid w:val="0077645E"/>
    <w:rsid w:val="007768FE"/>
    <w:rsid w:val="00782725"/>
    <w:rsid w:val="00782D9C"/>
    <w:rsid w:val="00783D0A"/>
    <w:rsid w:val="00784A29"/>
    <w:rsid w:val="0078537E"/>
    <w:rsid w:val="00785D16"/>
    <w:rsid w:val="00791929"/>
    <w:rsid w:val="007927EB"/>
    <w:rsid w:val="00792CC5"/>
    <w:rsid w:val="00793D28"/>
    <w:rsid w:val="00796054"/>
    <w:rsid w:val="0079637C"/>
    <w:rsid w:val="007A2AA0"/>
    <w:rsid w:val="007A2D9C"/>
    <w:rsid w:val="007B0EEE"/>
    <w:rsid w:val="007B33D4"/>
    <w:rsid w:val="007B4E43"/>
    <w:rsid w:val="007B6D7B"/>
    <w:rsid w:val="007C0592"/>
    <w:rsid w:val="007C0F23"/>
    <w:rsid w:val="007C6233"/>
    <w:rsid w:val="007D0B2A"/>
    <w:rsid w:val="007D1194"/>
    <w:rsid w:val="007D4E8F"/>
    <w:rsid w:val="007D5D18"/>
    <w:rsid w:val="007E2458"/>
    <w:rsid w:val="007E5209"/>
    <w:rsid w:val="007E65C7"/>
    <w:rsid w:val="007F2D31"/>
    <w:rsid w:val="007F459E"/>
    <w:rsid w:val="007F6267"/>
    <w:rsid w:val="008008F9"/>
    <w:rsid w:val="008057CF"/>
    <w:rsid w:val="00807108"/>
    <w:rsid w:val="00807A9B"/>
    <w:rsid w:val="00807AF0"/>
    <w:rsid w:val="00811EFC"/>
    <w:rsid w:val="0081297E"/>
    <w:rsid w:val="00812E5A"/>
    <w:rsid w:val="008152AF"/>
    <w:rsid w:val="00820009"/>
    <w:rsid w:val="00820D7C"/>
    <w:rsid w:val="008213E0"/>
    <w:rsid w:val="00823C91"/>
    <w:rsid w:val="008412A6"/>
    <w:rsid w:val="00841A98"/>
    <w:rsid w:val="0084643E"/>
    <w:rsid w:val="00846758"/>
    <w:rsid w:val="00846B37"/>
    <w:rsid w:val="00847099"/>
    <w:rsid w:val="008517EB"/>
    <w:rsid w:val="00857EB4"/>
    <w:rsid w:val="00860348"/>
    <w:rsid w:val="0086105B"/>
    <w:rsid w:val="00861FC1"/>
    <w:rsid w:val="00863CAE"/>
    <w:rsid w:val="00865A06"/>
    <w:rsid w:val="00872456"/>
    <w:rsid w:val="008737E5"/>
    <w:rsid w:val="00875E80"/>
    <w:rsid w:val="008822CF"/>
    <w:rsid w:val="00883D38"/>
    <w:rsid w:val="008846B5"/>
    <w:rsid w:val="0089176F"/>
    <w:rsid w:val="008953DF"/>
    <w:rsid w:val="00895A5A"/>
    <w:rsid w:val="00896E92"/>
    <w:rsid w:val="00897F08"/>
    <w:rsid w:val="008A2C9A"/>
    <w:rsid w:val="008A3008"/>
    <w:rsid w:val="008A348C"/>
    <w:rsid w:val="008A7311"/>
    <w:rsid w:val="008B0A71"/>
    <w:rsid w:val="008B5DB6"/>
    <w:rsid w:val="008C141E"/>
    <w:rsid w:val="008C1720"/>
    <w:rsid w:val="008C52A7"/>
    <w:rsid w:val="008C556B"/>
    <w:rsid w:val="008C7B75"/>
    <w:rsid w:val="008D3B51"/>
    <w:rsid w:val="008D480C"/>
    <w:rsid w:val="008D6B94"/>
    <w:rsid w:val="008E2774"/>
    <w:rsid w:val="008E2E1F"/>
    <w:rsid w:val="008E6470"/>
    <w:rsid w:val="008F05C2"/>
    <w:rsid w:val="008F5918"/>
    <w:rsid w:val="008F6C6C"/>
    <w:rsid w:val="008F7B45"/>
    <w:rsid w:val="0090052E"/>
    <w:rsid w:val="009015CB"/>
    <w:rsid w:val="00905190"/>
    <w:rsid w:val="00905777"/>
    <w:rsid w:val="009069DC"/>
    <w:rsid w:val="00910AF1"/>
    <w:rsid w:val="00923AB9"/>
    <w:rsid w:val="0092497B"/>
    <w:rsid w:val="00925A78"/>
    <w:rsid w:val="0093318B"/>
    <w:rsid w:val="0093747A"/>
    <w:rsid w:val="00951B73"/>
    <w:rsid w:val="0095514D"/>
    <w:rsid w:val="00956367"/>
    <w:rsid w:val="009639CA"/>
    <w:rsid w:val="00966AC7"/>
    <w:rsid w:val="00967FF8"/>
    <w:rsid w:val="00974CE1"/>
    <w:rsid w:val="0097567F"/>
    <w:rsid w:val="00976EE3"/>
    <w:rsid w:val="00980748"/>
    <w:rsid w:val="0098428F"/>
    <w:rsid w:val="009905FC"/>
    <w:rsid w:val="00991B3D"/>
    <w:rsid w:val="009925AB"/>
    <w:rsid w:val="009A1CD6"/>
    <w:rsid w:val="009A4D10"/>
    <w:rsid w:val="009A71A6"/>
    <w:rsid w:val="009B034A"/>
    <w:rsid w:val="009B09DA"/>
    <w:rsid w:val="009B1C82"/>
    <w:rsid w:val="009B5574"/>
    <w:rsid w:val="009B6397"/>
    <w:rsid w:val="009B7C2C"/>
    <w:rsid w:val="009C1F29"/>
    <w:rsid w:val="009C38D7"/>
    <w:rsid w:val="009C3AD4"/>
    <w:rsid w:val="009C5D35"/>
    <w:rsid w:val="009C63E2"/>
    <w:rsid w:val="009C655D"/>
    <w:rsid w:val="009C7705"/>
    <w:rsid w:val="009D20C4"/>
    <w:rsid w:val="009D405C"/>
    <w:rsid w:val="009E0BB0"/>
    <w:rsid w:val="009E5C4C"/>
    <w:rsid w:val="009E6BA5"/>
    <w:rsid w:val="009F22B0"/>
    <w:rsid w:val="009F5F31"/>
    <w:rsid w:val="009F75C9"/>
    <w:rsid w:val="00A052B5"/>
    <w:rsid w:val="00A16263"/>
    <w:rsid w:val="00A17B95"/>
    <w:rsid w:val="00A214E9"/>
    <w:rsid w:val="00A21E9C"/>
    <w:rsid w:val="00A21F93"/>
    <w:rsid w:val="00A22376"/>
    <w:rsid w:val="00A23525"/>
    <w:rsid w:val="00A257B0"/>
    <w:rsid w:val="00A33625"/>
    <w:rsid w:val="00A36A92"/>
    <w:rsid w:val="00A40AC5"/>
    <w:rsid w:val="00A52B7A"/>
    <w:rsid w:val="00A5315E"/>
    <w:rsid w:val="00A53CEC"/>
    <w:rsid w:val="00A57F42"/>
    <w:rsid w:val="00A6095C"/>
    <w:rsid w:val="00A61D11"/>
    <w:rsid w:val="00A654CE"/>
    <w:rsid w:val="00A65EE9"/>
    <w:rsid w:val="00A763D9"/>
    <w:rsid w:val="00A8042D"/>
    <w:rsid w:val="00A80C8A"/>
    <w:rsid w:val="00A80FCE"/>
    <w:rsid w:val="00A8376B"/>
    <w:rsid w:val="00A8453E"/>
    <w:rsid w:val="00A877AC"/>
    <w:rsid w:val="00A9420C"/>
    <w:rsid w:val="00A963D6"/>
    <w:rsid w:val="00AA242F"/>
    <w:rsid w:val="00AA32AC"/>
    <w:rsid w:val="00AA475E"/>
    <w:rsid w:val="00AA618E"/>
    <w:rsid w:val="00AB3086"/>
    <w:rsid w:val="00AB5153"/>
    <w:rsid w:val="00AB68E0"/>
    <w:rsid w:val="00AB6A19"/>
    <w:rsid w:val="00AB6A1F"/>
    <w:rsid w:val="00AC3747"/>
    <w:rsid w:val="00AC3C8C"/>
    <w:rsid w:val="00AC48E8"/>
    <w:rsid w:val="00AC6524"/>
    <w:rsid w:val="00AD1DD1"/>
    <w:rsid w:val="00AD4EB0"/>
    <w:rsid w:val="00AD5EFF"/>
    <w:rsid w:val="00AE1CC3"/>
    <w:rsid w:val="00AE2E8A"/>
    <w:rsid w:val="00AF1899"/>
    <w:rsid w:val="00AF5297"/>
    <w:rsid w:val="00AF5A0D"/>
    <w:rsid w:val="00B007B4"/>
    <w:rsid w:val="00B0405B"/>
    <w:rsid w:val="00B05311"/>
    <w:rsid w:val="00B0564E"/>
    <w:rsid w:val="00B172DF"/>
    <w:rsid w:val="00B25A54"/>
    <w:rsid w:val="00B2745E"/>
    <w:rsid w:val="00B30525"/>
    <w:rsid w:val="00B41703"/>
    <w:rsid w:val="00B435D4"/>
    <w:rsid w:val="00B43ECC"/>
    <w:rsid w:val="00B44FC1"/>
    <w:rsid w:val="00B45FB7"/>
    <w:rsid w:val="00B50F60"/>
    <w:rsid w:val="00B600FB"/>
    <w:rsid w:val="00B63849"/>
    <w:rsid w:val="00B72303"/>
    <w:rsid w:val="00B74421"/>
    <w:rsid w:val="00B84A98"/>
    <w:rsid w:val="00B84EB4"/>
    <w:rsid w:val="00B85904"/>
    <w:rsid w:val="00B87B85"/>
    <w:rsid w:val="00B94C00"/>
    <w:rsid w:val="00B95511"/>
    <w:rsid w:val="00BA0357"/>
    <w:rsid w:val="00BA0EDD"/>
    <w:rsid w:val="00BB0485"/>
    <w:rsid w:val="00BB0592"/>
    <w:rsid w:val="00BB1168"/>
    <w:rsid w:val="00BB3F8D"/>
    <w:rsid w:val="00BC2B02"/>
    <w:rsid w:val="00BD437A"/>
    <w:rsid w:val="00BD75F8"/>
    <w:rsid w:val="00BD7B3D"/>
    <w:rsid w:val="00BD7BFD"/>
    <w:rsid w:val="00BE0060"/>
    <w:rsid w:val="00BE672E"/>
    <w:rsid w:val="00BE6DAE"/>
    <w:rsid w:val="00BF0B93"/>
    <w:rsid w:val="00BF299E"/>
    <w:rsid w:val="00C002FB"/>
    <w:rsid w:val="00C0337F"/>
    <w:rsid w:val="00C05F38"/>
    <w:rsid w:val="00C102B3"/>
    <w:rsid w:val="00C130D5"/>
    <w:rsid w:val="00C15237"/>
    <w:rsid w:val="00C2043D"/>
    <w:rsid w:val="00C20605"/>
    <w:rsid w:val="00C2416E"/>
    <w:rsid w:val="00C2542E"/>
    <w:rsid w:val="00C31767"/>
    <w:rsid w:val="00C33E18"/>
    <w:rsid w:val="00C435F1"/>
    <w:rsid w:val="00C521A8"/>
    <w:rsid w:val="00C527B3"/>
    <w:rsid w:val="00C53876"/>
    <w:rsid w:val="00C540F9"/>
    <w:rsid w:val="00C5551B"/>
    <w:rsid w:val="00C57EFC"/>
    <w:rsid w:val="00C630B8"/>
    <w:rsid w:val="00C6338F"/>
    <w:rsid w:val="00C64B8A"/>
    <w:rsid w:val="00C668E4"/>
    <w:rsid w:val="00C715B2"/>
    <w:rsid w:val="00C74068"/>
    <w:rsid w:val="00C74B92"/>
    <w:rsid w:val="00C86AE0"/>
    <w:rsid w:val="00C86C34"/>
    <w:rsid w:val="00C878FD"/>
    <w:rsid w:val="00C90705"/>
    <w:rsid w:val="00C91B61"/>
    <w:rsid w:val="00C939B9"/>
    <w:rsid w:val="00C964D1"/>
    <w:rsid w:val="00CA2EF3"/>
    <w:rsid w:val="00CB4FA3"/>
    <w:rsid w:val="00CB6007"/>
    <w:rsid w:val="00CB7627"/>
    <w:rsid w:val="00CC0DF4"/>
    <w:rsid w:val="00CC112C"/>
    <w:rsid w:val="00CC1DCC"/>
    <w:rsid w:val="00CC2957"/>
    <w:rsid w:val="00CC66D1"/>
    <w:rsid w:val="00CD1588"/>
    <w:rsid w:val="00CD2118"/>
    <w:rsid w:val="00CD35D0"/>
    <w:rsid w:val="00CE5FEE"/>
    <w:rsid w:val="00CE70C2"/>
    <w:rsid w:val="00CE7BBF"/>
    <w:rsid w:val="00CF094F"/>
    <w:rsid w:val="00CF2D2A"/>
    <w:rsid w:val="00CF3C20"/>
    <w:rsid w:val="00CF4A9B"/>
    <w:rsid w:val="00CF78AD"/>
    <w:rsid w:val="00D003FB"/>
    <w:rsid w:val="00D00594"/>
    <w:rsid w:val="00D02CFA"/>
    <w:rsid w:val="00D050D2"/>
    <w:rsid w:val="00D05107"/>
    <w:rsid w:val="00D115FB"/>
    <w:rsid w:val="00D148BE"/>
    <w:rsid w:val="00D148C4"/>
    <w:rsid w:val="00D17669"/>
    <w:rsid w:val="00D266AC"/>
    <w:rsid w:val="00D26C8D"/>
    <w:rsid w:val="00D3479B"/>
    <w:rsid w:val="00D3503C"/>
    <w:rsid w:val="00D406EA"/>
    <w:rsid w:val="00D40C10"/>
    <w:rsid w:val="00D45A37"/>
    <w:rsid w:val="00D515B8"/>
    <w:rsid w:val="00D55784"/>
    <w:rsid w:val="00D60D19"/>
    <w:rsid w:val="00D63AEE"/>
    <w:rsid w:val="00D63C7B"/>
    <w:rsid w:val="00D70222"/>
    <w:rsid w:val="00D72089"/>
    <w:rsid w:val="00D80BB6"/>
    <w:rsid w:val="00D80C60"/>
    <w:rsid w:val="00D83A4E"/>
    <w:rsid w:val="00D93C3B"/>
    <w:rsid w:val="00D978FB"/>
    <w:rsid w:val="00D97AEE"/>
    <w:rsid w:val="00DA2F77"/>
    <w:rsid w:val="00DA3C86"/>
    <w:rsid w:val="00DA429F"/>
    <w:rsid w:val="00DA42BA"/>
    <w:rsid w:val="00DA4FBD"/>
    <w:rsid w:val="00DB3730"/>
    <w:rsid w:val="00DB3B22"/>
    <w:rsid w:val="00DB4EE8"/>
    <w:rsid w:val="00DB5FC4"/>
    <w:rsid w:val="00DC0BDB"/>
    <w:rsid w:val="00DC3269"/>
    <w:rsid w:val="00DC3D5F"/>
    <w:rsid w:val="00DC799B"/>
    <w:rsid w:val="00DD36C6"/>
    <w:rsid w:val="00DD387B"/>
    <w:rsid w:val="00DD4D19"/>
    <w:rsid w:val="00DE19F2"/>
    <w:rsid w:val="00DE21BB"/>
    <w:rsid w:val="00DE4D12"/>
    <w:rsid w:val="00DF14E3"/>
    <w:rsid w:val="00DF5CF4"/>
    <w:rsid w:val="00DF655A"/>
    <w:rsid w:val="00E063B6"/>
    <w:rsid w:val="00E22728"/>
    <w:rsid w:val="00E23875"/>
    <w:rsid w:val="00E3389F"/>
    <w:rsid w:val="00E374C1"/>
    <w:rsid w:val="00E37B9E"/>
    <w:rsid w:val="00E37DA1"/>
    <w:rsid w:val="00E4446A"/>
    <w:rsid w:val="00E4504C"/>
    <w:rsid w:val="00E455CF"/>
    <w:rsid w:val="00E52876"/>
    <w:rsid w:val="00E538E6"/>
    <w:rsid w:val="00E56639"/>
    <w:rsid w:val="00E569AF"/>
    <w:rsid w:val="00E603A1"/>
    <w:rsid w:val="00E61DE2"/>
    <w:rsid w:val="00E6495D"/>
    <w:rsid w:val="00E67D66"/>
    <w:rsid w:val="00E70072"/>
    <w:rsid w:val="00E80A9D"/>
    <w:rsid w:val="00E874C2"/>
    <w:rsid w:val="00E939EE"/>
    <w:rsid w:val="00E93A83"/>
    <w:rsid w:val="00E95711"/>
    <w:rsid w:val="00E97027"/>
    <w:rsid w:val="00E977E9"/>
    <w:rsid w:val="00EA3514"/>
    <w:rsid w:val="00EA57DE"/>
    <w:rsid w:val="00EA5FB8"/>
    <w:rsid w:val="00EB04CC"/>
    <w:rsid w:val="00EB1819"/>
    <w:rsid w:val="00EB4994"/>
    <w:rsid w:val="00EC0945"/>
    <w:rsid w:val="00EC2CA6"/>
    <w:rsid w:val="00ED04DF"/>
    <w:rsid w:val="00ED3231"/>
    <w:rsid w:val="00ED324F"/>
    <w:rsid w:val="00EE2689"/>
    <w:rsid w:val="00EE3DF1"/>
    <w:rsid w:val="00EE6FA7"/>
    <w:rsid w:val="00EF2902"/>
    <w:rsid w:val="00EF79ED"/>
    <w:rsid w:val="00F00611"/>
    <w:rsid w:val="00F14CB1"/>
    <w:rsid w:val="00F154EF"/>
    <w:rsid w:val="00F15BE7"/>
    <w:rsid w:val="00F15E81"/>
    <w:rsid w:val="00F172AB"/>
    <w:rsid w:val="00F17622"/>
    <w:rsid w:val="00F206FC"/>
    <w:rsid w:val="00F242D7"/>
    <w:rsid w:val="00F33568"/>
    <w:rsid w:val="00F36ACA"/>
    <w:rsid w:val="00F37B8B"/>
    <w:rsid w:val="00F4090F"/>
    <w:rsid w:val="00F45D2D"/>
    <w:rsid w:val="00F4648D"/>
    <w:rsid w:val="00F50921"/>
    <w:rsid w:val="00F64659"/>
    <w:rsid w:val="00F7699B"/>
    <w:rsid w:val="00F8164E"/>
    <w:rsid w:val="00F84CB3"/>
    <w:rsid w:val="00F854B5"/>
    <w:rsid w:val="00F91A3F"/>
    <w:rsid w:val="00F97243"/>
    <w:rsid w:val="00F97B60"/>
    <w:rsid w:val="00FA3422"/>
    <w:rsid w:val="00FA3EAB"/>
    <w:rsid w:val="00FA60EB"/>
    <w:rsid w:val="00FB0508"/>
    <w:rsid w:val="00FB17C1"/>
    <w:rsid w:val="00FB19F0"/>
    <w:rsid w:val="00FB4388"/>
    <w:rsid w:val="00FB4E45"/>
    <w:rsid w:val="00FB6DE4"/>
    <w:rsid w:val="00FB7D80"/>
    <w:rsid w:val="00FC637E"/>
    <w:rsid w:val="00FC6BD2"/>
    <w:rsid w:val="00FD03D8"/>
    <w:rsid w:val="00FD18A7"/>
    <w:rsid w:val="00FD529E"/>
    <w:rsid w:val="00FD7373"/>
    <w:rsid w:val="00FE1D2B"/>
    <w:rsid w:val="00FE5C19"/>
    <w:rsid w:val="00FF2971"/>
    <w:rsid w:val="00FF30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8D97"/>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57338F"/>
  </w:style>
  <w:style w:type="paragraph" w:styleId="berarbeitung">
    <w:name w:val="Revision"/>
    <w:hidden/>
    <w:uiPriority w:val="99"/>
    <w:semiHidden/>
    <w:rsid w:val="0093318B"/>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rmation@baumarketin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nkedin.com/company/saint-gobain-generaldelegation-mitteleuropa/"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saint-gobain.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footer3.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1508C982CF07434194148D33BD2DC06B" ma:contentTypeVersion="14" ma:contentTypeDescription="Ein neues Dokument erstellen." ma:contentTypeScope="" ma:versionID="0bcaf6f138d9db465830b9bd73ae96c7">
  <xsd:schema xmlns:xsd="http://www.w3.org/2001/XMLSchema" xmlns:xs="http://www.w3.org/2001/XMLSchema" xmlns:p="http://schemas.microsoft.com/office/2006/metadata/properties" xmlns:ns2="c3fcacb1-aafa-4a01-9d13-2f385c06b619" xmlns:ns3="9fd2076f-33e9-494d-8adf-d3222d4ac799" targetNamespace="http://schemas.microsoft.com/office/2006/metadata/properties" ma:root="true" ma:fieldsID="75d684a9b03ac21bd8bfede3a81916fb" ns2:_="" ns3:_="">
    <xsd:import namespace="c3fcacb1-aafa-4a01-9d13-2f385c06b619"/>
    <xsd:import namespace="9fd2076f-33e9-494d-8adf-d3222d4ac7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Zusatz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cacb1-aafa-4a01-9d13-2f385c06b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Zusatzinfos" ma:index="21" nillable="true" ma:displayName="Zusatzinfos" ma:format="Dropdown" ma:internalName="Zusatzinfo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2076f-33e9-494d-8adf-d3222d4ac79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7398d9-53af-4cfb-bea3-ea76a11e12b6}" ma:internalName="TaxCatchAll" ma:showField="CatchAllData" ma:web="9fd2076f-33e9-494d-8adf-d3222d4ac79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C1ABF1-016C-4AA0-B968-BD78FC02B3F6}">
  <ds:schemaRefs>
    <ds:schemaRef ds:uri="http://schemas.microsoft.com/sharepoint/v3/contenttype/forms"/>
  </ds:schemaRefs>
</ds:datastoreItem>
</file>

<file path=customXml/itemProps2.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customXml/itemProps3.xml><?xml version="1.0" encoding="utf-8"?>
<ds:datastoreItem xmlns:ds="http://schemas.openxmlformats.org/officeDocument/2006/customXml" ds:itemID="{6FE53C1B-8DDA-4C0D-817F-7A56A205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cacb1-aafa-4a01-9d13-2f385c06b619"/>
    <ds:schemaRef ds:uri="9fd2076f-33e9-494d-8adf-d3222d4ac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ed06422-c515-4a4e-a1f2-e6a0c0200eae}"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662</Words>
  <Characters>4176</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4829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Bunke, Anatol</dc:creator>
  <cp:keywords/>
  <dc:description/>
  <cp:lastModifiedBy>Bunke, Anatol</cp:lastModifiedBy>
  <cp:revision>2</cp:revision>
  <cp:lastPrinted>2024-10-09T07:17:00Z</cp:lastPrinted>
  <dcterms:created xsi:type="dcterms:W3CDTF">2024-11-29T17:13:00Z</dcterms:created>
  <dcterms:modified xsi:type="dcterms:W3CDTF">2024-11-29T17:13:00Z</dcterms:modified>
  <cp:category/>
</cp:coreProperties>
</file>